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1FAF" w:rsidRPr="00F42494" w:rsidRDefault="00161FAF" w:rsidP="00161FAF"/>
    <w:p w:rsidR="00161FAF" w:rsidRPr="005C2E1D" w:rsidRDefault="00161FAF" w:rsidP="00161FAF">
      <w:pPr>
        <w:spacing w:after="0" w:line="240" w:lineRule="auto"/>
        <w:rPr>
          <w:rFonts w:ascii="Times New Roman" w:hAnsi="Times New Roman" w:cs="Times New Roman"/>
          <w:b/>
          <w:sz w:val="24"/>
          <w:szCs w:val="24"/>
        </w:rPr>
      </w:pPr>
      <w:r w:rsidRPr="005C2E1D">
        <w:rPr>
          <w:rFonts w:ascii="Times New Roman" w:hAnsi="Times New Roman" w:cs="Times New Roman"/>
          <w:b/>
          <w:sz w:val="24"/>
          <w:szCs w:val="24"/>
        </w:rPr>
        <w:t>РЕПУБЛИКА СРБИЈА</w:t>
      </w:r>
    </w:p>
    <w:p w:rsidR="00161FAF" w:rsidRPr="00A04D60" w:rsidRDefault="00A04D60" w:rsidP="00161FAF">
      <w:pPr>
        <w:spacing w:after="0" w:line="240" w:lineRule="auto"/>
        <w:rPr>
          <w:rFonts w:ascii="Times New Roman" w:hAnsi="Times New Roman" w:cs="Times New Roman"/>
          <w:b/>
          <w:sz w:val="24"/>
          <w:szCs w:val="24"/>
          <w:highlight w:val="yellow"/>
          <w:lang w:val="sr-Cyrl-BA"/>
        </w:rPr>
      </w:pPr>
      <w:r w:rsidRPr="00A04D60">
        <w:rPr>
          <w:rFonts w:ascii="Times New Roman" w:hAnsi="Times New Roman" w:cs="Times New Roman"/>
          <w:b/>
          <w:sz w:val="24"/>
          <w:szCs w:val="24"/>
          <w:highlight w:val="yellow"/>
          <w:lang w:val="sr-Cyrl-BA"/>
        </w:rPr>
        <w:t>ЈИР____ или</w:t>
      </w:r>
    </w:p>
    <w:p w:rsidR="00161FAF" w:rsidRPr="005C2E1D" w:rsidRDefault="00161FAF" w:rsidP="00161FAF">
      <w:pPr>
        <w:spacing w:after="0" w:line="240" w:lineRule="auto"/>
        <w:rPr>
          <w:rFonts w:ascii="Times New Roman" w:hAnsi="Times New Roman" w:cs="Times New Roman"/>
          <w:b/>
          <w:sz w:val="24"/>
          <w:szCs w:val="24"/>
        </w:rPr>
      </w:pPr>
      <w:r w:rsidRPr="00A04D60">
        <w:rPr>
          <w:rFonts w:ascii="Times New Roman" w:hAnsi="Times New Roman" w:cs="Times New Roman"/>
          <w:b/>
          <w:sz w:val="24"/>
          <w:szCs w:val="24"/>
          <w:highlight w:val="yellow"/>
        </w:rPr>
        <w:t>СЛУЖБА ИНТЕРНЕ РЕВИЗИЈЕ</w:t>
      </w:r>
    </w:p>
    <w:p w:rsidR="00161FAF" w:rsidRPr="005C2E1D" w:rsidRDefault="00161FAF" w:rsidP="00161FAF">
      <w:pPr>
        <w:spacing w:after="0" w:line="240" w:lineRule="auto"/>
        <w:rPr>
          <w:rFonts w:ascii="Times New Roman" w:hAnsi="Times New Roman" w:cs="Times New Roman"/>
          <w:b/>
          <w:sz w:val="24"/>
          <w:szCs w:val="24"/>
        </w:rPr>
      </w:pPr>
    </w:p>
    <w:p w:rsidR="00161FAF" w:rsidRDefault="00161FAF" w:rsidP="00161FAF">
      <w:pPr>
        <w:spacing w:before="60" w:after="60" w:line="240" w:lineRule="auto"/>
        <w:jc w:val="center"/>
        <w:rPr>
          <w:rFonts w:ascii="Times New Roman" w:hAnsi="Times New Roman" w:cs="Times New Roman"/>
          <w:b/>
          <w:sz w:val="24"/>
        </w:rPr>
      </w:pPr>
    </w:p>
    <w:p w:rsidR="00161FAF" w:rsidRDefault="00161FAF" w:rsidP="00161FAF">
      <w:pPr>
        <w:spacing w:before="60" w:after="60" w:line="240" w:lineRule="auto"/>
        <w:jc w:val="center"/>
        <w:rPr>
          <w:rFonts w:ascii="Times New Roman" w:hAnsi="Times New Roman" w:cs="Times New Roman"/>
          <w:b/>
          <w:sz w:val="24"/>
        </w:rPr>
      </w:pPr>
    </w:p>
    <w:p w:rsidR="00161FAF" w:rsidRDefault="00161FAF" w:rsidP="00161FAF">
      <w:pPr>
        <w:spacing w:before="60" w:after="60" w:line="240" w:lineRule="auto"/>
        <w:jc w:val="center"/>
        <w:rPr>
          <w:rFonts w:ascii="Times New Roman" w:hAnsi="Times New Roman" w:cs="Times New Roman"/>
          <w:b/>
          <w:sz w:val="24"/>
        </w:rPr>
      </w:pPr>
    </w:p>
    <w:p w:rsidR="00161FAF" w:rsidRDefault="00161FAF" w:rsidP="00161FAF">
      <w:pPr>
        <w:spacing w:before="60" w:after="60" w:line="240" w:lineRule="auto"/>
        <w:jc w:val="center"/>
        <w:rPr>
          <w:rFonts w:ascii="Times New Roman" w:hAnsi="Times New Roman" w:cs="Times New Roman"/>
          <w:b/>
          <w:sz w:val="24"/>
        </w:rPr>
      </w:pPr>
    </w:p>
    <w:p w:rsidR="00161FAF" w:rsidRDefault="00161FAF" w:rsidP="00161FAF">
      <w:pPr>
        <w:spacing w:before="60" w:after="60" w:line="240" w:lineRule="auto"/>
        <w:jc w:val="center"/>
        <w:rPr>
          <w:rFonts w:ascii="Times New Roman" w:hAnsi="Times New Roman" w:cs="Times New Roman"/>
          <w:b/>
          <w:sz w:val="24"/>
        </w:rPr>
      </w:pPr>
    </w:p>
    <w:p w:rsidR="00161FAF" w:rsidRDefault="00161FAF" w:rsidP="00161FAF">
      <w:pPr>
        <w:spacing w:before="60" w:after="60" w:line="240" w:lineRule="auto"/>
        <w:jc w:val="center"/>
        <w:rPr>
          <w:rFonts w:ascii="Times New Roman" w:hAnsi="Times New Roman" w:cs="Times New Roman"/>
          <w:b/>
          <w:sz w:val="24"/>
        </w:rPr>
      </w:pPr>
    </w:p>
    <w:p w:rsidR="00161FAF" w:rsidRDefault="00161FAF" w:rsidP="00161FAF">
      <w:pPr>
        <w:spacing w:before="60" w:after="60" w:line="240" w:lineRule="auto"/>
        <w:jc w:val="center"/>
        <w:rPr>
          <w:rFonts w:ascii="Times New Roman" w:hAnsi="Times New Roman" w:cs="Times New Roman"/>
          <w:b/>
          <w:sz w:val="24"/>
        </w:rPr>
      </w:pPr>
    </w:p>
    <w:p w:rsidR="00161FAF" w:rsidRDefault="00161FAF" w:rsidP="00161FAF">
      <w:pPr>
        <w:spacing w:before="60" w:after="60" w:line="240" w:lineRule="auto"/>
        <w:jc w:val="center"/>
        <w:rPr>
          <w:rFonts w:ascii="Times New Roman" w:hAnsi="Times New Roman" w:cs="Times New Roman"/>
          <w:b/>
          <w:sz w:val="28"/>
        </w:rPr>
      </w:pPr>
    </w:p>
    <w:p w:rsidR="00075722" w:rsidRDefault="00075722" w:rsidP="00161FAF">
      <w:pPr>
        <w:spacing w:before="60" w:after="60" w:line="240" w:lineRule="auto"/>
        <w:jc w:val="center"/>
        <w:rPr>
          <w:rFonts w:ascii="Times New Roman" w:hAnsi="Times New Roman" w:cs="Times New Roman"/>
          <w:b/>
          <w:sz w:val="28"/>
          <w:szCs w:val="28"/>
        </w:rPr>
      </w:pPr>
      <w:r>
        <w:rPr>
          <w:rFonts w:ascii="Times New Roman" w:hAnsi="Times New Roman" w:cs="Times New Roman"/>
          <w:b/>
          <w:sz w:val="28"/>
          <w:szCs w:val="28"/>
          <w:lang w:val="sr-Cyrl-RS"/>
        </w:rPr>
        <w:t xml:space="preserve">НАЦРТ </w:t>
      </w:r>
      <w:r w:rsidR="00161FAF" w:rsidRPr="005C2E1D">
        <w:rPr>
          <w:rFonts w:ascii="Times New Roman" w:hAnsi="Times New Roman" w:cs="Times New Roman"/>
          <w:b/>
          <w:sz w:val="28"/>
          <w:szCs w:val="28"/>
        </w:rPr>
        <w:t>ИЗВЕШТАЈ</w:t>
      </w:r>
      <w:r>
        <w:rPr>
          <w:rFonts w:ascii="Times New Roman" w:hAnsi="Times New Roman" w:cs="Times New Roman"/>
          <w:b/>
          <w:sz w:val="28"/>
          <w:szCs w:val="28"/>
          <w:lang w:val="sr-Cyrl-RS"/>
        </w:rPr>
        <w:t>А</w:t>
      </w:r>
      <w:r w:rsidR="00161FAF">
        <w:rPr>
          <w:rFonts w:ascii="Times New Roman" w:hAnsi="Times New Roman" w:cs="Times New Roman"/>
          <w:b/>
          <w:sz w:val="28"/>
          <w:szCs w:val="28"/>
        </w:rPr>
        <w:t xml:space="preserve"> </w:t>
      </w:r>
    </w:p>
    <w:p w:rsidR="00161FAF" w:rsidRPr="00125C28" w:rsidRDefault="00161FAF" w:rsidP="00161FAF">
      <w:pPr>
        <w:spacing w:before="60" w:after="60" w:line="240" w:lineRule="auto"/>
        <w:jc w:val="center"/>
        <w:rPr>
          <w:rFonts w:ascii="Times New Roman" w:hAnsi="Times New Roman" w:cs="Times New Roman"/>
          <w:b/>
          <w:sz w:val="28"/>
          <w:szCs w:val="28"/>
        </w:rPr>
      </w:pPr>
      <w:r w:rsidRPr="005C2E1D">
        <w:rPr>
          <w:rFonts w:ascii="Times New Roman" w:hAnsi="Times New Roman" w:cs="Times New Roman"/>
          <w:b/>
          <w:sz w:val="28"/>
          <w:szCs w:val="28"/>
        </w:rPr>
        <w:t xml:space="preserve">О </w:t>
      </w:r>
      <w:r w:rsidR="00075722">
        <w:rPr>
          <w:rFonts w:ascii="Times New Roman" w:hAnsi="Times New Roman" w:cs="Times New Roman"/>
          <w:b/>
          <w:sz w:val="28"/>
          <w:szCs w:val="28"/>
          <w:lang w:val="sr-Cyrl-RS"/>
        </w:rPr>
        <w:t>СПРОВЕДЕНОЈ НАКНАДНОЈ</w:t>
      </w:r>
      <w:r w:rsidRPr="005C2E1D">
        <w:rPr>
          <w:rFonts w:ascii="Times New Roman" w:hAnsi="Times New Roman" w:cs="Times New Roman"/>
          <w:b/>
          <w:sz w:val="28"/>
          <w:szCs w:val="28"/>
        </w:rPr>
        <w:t xml:space="preserve"> РЕВИЗИЈИ </w:t>
      </w:r>
    </w:p>
    <w:p w:rsidR="00161FAF" w:rsidRPr="00A04D60" w:rsidRDefault="00A04D60" w:rsidP="00A04D60">
      <w:pPr>
        <w:spacing w:before="60" w:after="60" w:line="240" w:lineRule="auto"/>
        <w:rPr>
          <w:rFonts w:ascii="Times New Roman" w:hAnsi="Times New Roman" w:cs="Times New Roman"/>
          <w:b/>
          <w:sz w:val="28"/>
          <w:szCs w:val="28"/>
          <w:u w:val="single"/>
          <w:lang w:val="sr-Cyrl-BA"/>
        </w:rPr>
      </w:pPr>
      <w:r w:rsidRPr="00A04D60">
        <w:rPr>
          <w:rFonts w:ascii="Times New Roman" w:hAnsi="Times New Roman" w:cs="Times New Roman"/>
          <w:b/>
          <w:sz w:val="28"/>
          <w:szCs w:val="28"/>
          <w:highlight w:val="yellow"/>
          <w:u w:val="single"/>
          <w:lang w:val="sr-Cyrl-BA"/>
        </w:rPr>
        <w:t>_______</w:t>
      </w:r>
      <w:r>
        <w:rPr>
          <w:rFonts w:ascii="Times New Roman" w:hAnsi="Times New Roman" w:cs="Times New Roman"/>
          <w:b/>
          <w:sz w:val="28"/>
          <w:szCs w:val="28"/>
          <w:highlight w:val="yellow"/>
          <w:u w:val="single"/>
          <w:lang w:val="sr-Cyrl-BA"/>
        </w:rPr>
        <w:t xml:space="preserve">          </w:t>
      </w:r>
      <w:r w:rsidRPr="00A04D60">
        <w:rPr>
          <w:rFonts w:ascii="Times New Roman" w:hAnsi="Times New Roman" w:cs="Times New Roman"/>
          <w:b/>
          <w:sz w:val="28"/>
          <w:szCs w:val="28"/>
          <w:highlight w:val="yellow"/>
          <w:u w:val="single"/>
          <w:lang w:val="sr-Cyrl-BA"/>
        </w:rPr>
        <w:t>___(уписати пу</w:t>
      </w:r>
      <w:r>
        <w:rPr>
          <w:rFonts w:ascii="Times New Roman" w:hAnsi="Times New Roman" w:cs="Times New Roman"/>
          <w:b/>
          <w:sz w:val="28"/>
          <w:szCs w:val="28"/>
          <w:highlight w:val="yellow"/>
          <w:u w:val="single"/>
          <w:lang w:val="sr-Cyrl-BA"/>
        </w:rPr>
        <w:t>н</w:t>
      </w:r>
      <w:r w:rsidRPr="00A04D60">
        <w:rPr>
          <w:rFonts w:ascii="Times New Roman" w:hAnsi="Times New Roman" w:cs="Times New Roman"/>
          <w:b/>
          <w:sz w:val="28"/>
          <w:szCs w:val="28"/>
          <w:highlight w:val="yellow"/>
          <w:u w:val="single"/>
          <w:lang w:val="sr-Cyrl-BA"/>
        </w:rPr>
        <w:t xml:space="preserve"> и тачан назив НИР)_____________________</w:t>
      </w:r>
    </w:p>
    <w:p w:rsidR="00161FAF" w:rsidRPr="00A04D60" w:rsidRDefault="00161FAF" w:rsidP="00161FAF">
      <w:pPr>
        <w:spacing w:after="0" w:line="360" w:lineRule="auto"/>
        <w:jc w:val="center"/>
        <w:rPr>
          <w:rFonts w:ascii="Times New Roman" w:hAnsi="Times New Roman" w:cs="Times New Roman"/>
          <w:b/>
          <w:sz w:val="24"/>
          <w:u w:val="single"/>
        </w:rPr>
      </w:pPr>
    </w:p>
    <w:p w:rsidR="00161FAF" w:rsidRDefault="00161FAF" w:rsidP="00161FAF">
      <w:pPr>
        <w:spacing w:after="0" w:line="360" w:lineRule="auto"/>
        <w:jc w:val="center"/>
        <w:rPr>
          <w:rFonts w:ascii="Times New Roman" w:hAnsi="Times New Roman" w:cs="Times New Roman"/>
          <w:b/>
          <w:sz w:val="24"/>
        </w:rPr>
      </w:pPr>
    </w:p>
    <w:p w:rsidR="00161FAF" w:rsidRDefault="00161FAF" w:rsidP="00161FAF">
      <w:pPr>
        <w:spacing w:after="0" w:line="360" w:lineRule="auto"/>
        <w:jc w:val="center"/>
        <w:rPr>
          <w:rFonts w:ascii="Times New Roman" w:hAnsi="Times New Roman" w:cs="Times New Roman"/>
          <w:b/>
          <w:sz w:val="24"/>
        </w:rPr>
      </w:pPr>
    </w:p>
    <w:p w:rsidR="00161FAF" w:rsidRDefault="00161FAF" w:rsidP="00161FAF">
      <w:pPr>
        <w:spacing w:after="0" w:line="360" w:lineRule="auto"/>
        <w:jc w:val="center"/>
        <w:rPr>
          <w:rFonts w:ascii="Times New Roman" w:hAnsi="Times New Roman" w:cs="Times New Roman"/>
          <w:b/>
          <w:sz w:val="24"/>
        </w:rPr>
      </w:pPr>
    </w:p>
    <w:p w:rsidR="00161FAF" w:rsidRDefault="00161FAF" w:rsidP="00161FAF">
      <w:pPr>
        <w:spacing w:after="0" w:line="360" w:lineRule="auto"/>
        <w:jc w:val="center"/>
        <w:rPr>
          <w:rFonts w:ascii="Times New Roman" w:hAnsi="Times New Roman" w:cs="Times New Roman"/>
          <w:b/>
          <w:sz w:val="24"/>
        </w:rPr>
      </w:pPr>
    </w:p>
    <w:p w:rsidR="00161FAF" w:rsidRPr="005C2E1D" w:rsidRDefault="00161FAF" w:rsidP="00161FAF">
      <w:pPr>
        <w:spacing w:before="60" w:after="60" w:line="240" w:lineRule="auto"/>
        <w:rPr>
          <w:rFonts w:ascii="Times New Roman" w:hAnsi="Times New Roman" w:cs="Times New Roman"/>
          <w:b/>
          <w:sz w:val="24"/>
          <w:szCs w:val="24"/>
        </w:rPr>
      </w:pPr>
    </w:p>
    <w:p w:rsidR="00161FAF" w:rsidRPr="00A04D60" w:rsidRDefault="00161FAF" w:rsidP="00161FAF">
      <w:pPr>
        <w:rPr>
          <w:rFonts w:ascii="Times New Roman" w:hAnsi="Times New Roman" w:cs="Times New Roman"/>
          <w:spacing w:val="4"/>
          <w:sz w:val="24"/>
          <w:szCs w:val="24"/>
          <w:shd w:val="clear" w:color="auto" w:fill="FFFFFF"/>
          <w:lang w:val="sr-Cyrl-BA"/>
        </w:rPr>
      </w:pPr>
      <w:r w:rsidRPr="005C2E1D">
        <w:rPr>
          <w:rFonts w:ascii="Times New Roman" w:hAnsi="Times New Roman" w:cs="Times New Roman"/>
          <w:b/>
          <w:sz w:val="24"/>
          <w:szCs w:val="24"/>
        </w:rPr>
        <w:t xml:space="preserve">Број: </w:t>
      </w:r>
      <w:r w:rsidR="00A04D60" w:rsidRPr="00A04D60">
        <w:rPr>
          <w:rFonts w:ascii="Times New Roman" w:hAnsi="Times New Roman" w:cs="Times New Roman"/>
          <w:spacing w:val="4"/>
          <w:sz w:val="24"/>
          <w:szCs w:val="24"/>
          <w:highlight w:val="yellow"/>
          <w:shd w:val="clear" w:color="auto" w:fill="FFFFFF"/>
          <w:lang w:val="sr-Cyrl-BA"/>
        </w:rPr>
        <w:t>____________________</w:t>
      </w:r>
    </w:p>
    <w:p w:rsidR="00161FAF" w:rsidRPr="005C2E1D" w:rsidRDefault="00161FAF" w:rsidP="00161FAF">
      <w:pPr>
        <w:spacing w:after="0" w:line="257" w:lineRule="auto"/>
        <w:rPr>
          <w:rFonts w:ascii="Times New Roman" w:hAnsi="Times New Roman" w:cs="Times New Roman"/>
          <w:b/>
        </w:rPr>
      </w:pPr>
    </w:p>
    <w:p w:rsidR="00161FAF" w:rsidRPr="005C2E1D" w:rsidRDefault="00161FAF" w:rsidP="00161FAF">
      <w:pPr>
        <w:spacing w:after="0" w:line="257" w:lineRule="auto"/>
        <w:rPr>
          <w:rFonts w:ascii="Times New Roman" w:hAnsi="Times New Roman" w:cs="Times New Roman"/>
          <w:b/>
          <w:sz w:val="32"/>
          <w:szCs w:val="32"/>
        </w:rPr>
      </w:pPr>
    </w:p>
    <w:p w:rsidR="00161FAF" w:rsidRPr="005C2E1D" w:rsidRDefault="00A04D60" w:rsidP="00161FAF">
      <w:pPr>
        <w:spacing w:after="0" w:line="257" w:lineRule="auto"/>
        <w:jc w:val="center"/>
        <w:rPr>
          <w:rFonts w:ascii="Times New Roman" w:hAnsi="Times New Roman" w:cs="Times New Roman"/>
          <w:b/>
          <w:sz w:val="28"/>
          <w:szCs w:val="28"/>
        </w:rPr>
      </w:pPr>
      <w:r>
        <w:rPr>
          <w:rFonts w:ascii="Times New Roman" w:hAnsi="Times New Roman" w:cs="Times New Roman"/>
          <w:b/>
          <w:sz w:val="28"/>
          <w:szCs w:val="28"/>
          <w:lang w:val="sr-Cyrl-RS"/>
        </w:rPr>
        <w:t>Децембар</w:t>
      </w:r>
      <w:r w:rsidR="00075722">
        <w:rPr>
          <w:rFonts w:ascii="Times New Roman" w:hAnsi="Times New Roman" w:cs="Times New Roman"/>
          <w:b/>
          <w:sz w:val="28"/>
          <w:szCs w:val="28"/>
        </w:rPr>
        <w:t xml:space="preserve"> 2025</w:t>
      </w:r>
      <w:r w:rsidR="00161FAF" w:rsidRPr="005C2E1D">
        <w:rPr>
          <w:rFonts w:ascii="Times New Roman" w:hAnsi="Times New Roman" w:cs="Times New Roman"/>
          <w:b/>
          <w:sz w:val="28"/>
          <w:szCs w:val="28"/>
        </w:rPr>
        <w:t>. године</w:t>
      </w:r>
    </w:p>
    <w:p w:rsidR="00161FAF" w:rsidRPr="00A04D60" w:rsidRDefault="00A04D60" w:rsidP="00075722">
      <w:pPr>
        <w:spacing w:after="0" w:line="257" w:lineRule="auto"/>
        <w:jc w:val="center"/>
        <w:rPr>
          <w:rFonts w:ascii="Times New Roman" w:hAnsi="Times New Roman" w:cs="Times New Roman"/>
          <w:b/>
          <w:sz w:val="28"/>
          <w:szCs w:val="28"/>
          <w:lang w:val="sr-Cyrl-BA"/>
        </w:rPr>
      </w:pPr>
      <w:r w:rsidRPr="00A04D60">
        <w:rPr>
          <w:rFonts w:ascii="Times New Roman" w:hAnsi="Times New Roman" w:cs="Times New Roman"/>
          <w:b/>
          <w:sz w:val="28"/>
          <w:szCs w:val="28"/>
          <w:highlight w:val="yellow"/>
          <w:lang w:val="sr-Cyrl-BA"/>
        </w:rPr>
        <w:t>__________________</w:t>
      </w:r>
    </w:p>
    <w:p w:rsidR="00161FAF" w:rsidRDefault="00161FAF" w:rsidP="00161FAF">
      <w:pPr>
        <w:spacing w:before="60" w:after="60" w:line="240" w:lineRule="auto"/>
        <w:jc w:val="center"/>
        <w:rPr>
          <w:rFonts w:ascii="Times New Roman" w:hAnsi="Times New Roman" w:cs="Times New Roman"/>
          <w:b/>
          <w:sz w:val="24"/>
        </w:rPr>
      </w:pPr>
    </w:p>
    <w:p w:rsidR="003965C1" w:rsidRDefault="003965C1" w:rsidP="00161FAF">
      <w:pPr>
        <w:spacing w:before="60" w:after="60" w:line="240" w:lineRule="auto"/>
        <w:jc w:val="center"/>
        <w:rPr>
          <w:rFonts w:ascii="Times New Roman" w:hAnsi="Times New Roman" w:cs="Times New Roman"/>
          <w:b/>
          <w:sz w:val="24"/>
        </w:rPr>
      </w:pPr>
    </w:p>
    <w:p w:rsidR="00A04D60" w:rsidRDefault="00A04D60" w:rsidP="00161FAF">
      <w:pPr>
        <w:spacing w:before="60" w:after="60" w:line="240" w:lineRule="auto"/>
        <w:jc w:val="center"/>
        <w:rPr>
          <w:rFonts w:ascii="Times New Roman" w:hAnsi="Times New Roman" w:cs="Times New Roman"/>
          <w:b/>
          <w:sz w:val="24"/>
        </w:rPr>
      </w:pPr>
    </w:p>
    <w:p w:rsidR="00A04D60" w:rsidRDefault="00A04D60" w:rsidP="00161FAF">
      <w:pPr>
        <w:spacing w:before="60" w:after="60" w:line="240" w:lineRule="auto"/>
        <w:jc w:val="center"/>
        <w:rPr>
          <w:rFonts w:ascii="Times New Roman" w:hAnsi="Times New Roman" w:cs="Times New Roman"/>
          <w:b/>
          <w:sz w:val="24"/>
        </w:rPr>
      </w:pPr>
    </w:p>
    <w:p w:rsidR="00A04D60" w:rsidRDefault="00A04D60" w:rsidP="00161FAF">
      <w:pPr>
        <w:spacing w:before="60" w:after="60" w:line="240" w:lineRule="auto"/>
        <w:jc w:val="center"/>
        <w:rPr>
          <w:rFonts w:ascii="Times New Roman" w:hAnsi="Times New Roman" w:cs="Times New Roman"/>
          <w:b/>
          <w:sz w:val="24"/>
        </w:rPr>
      </w:pPr>
    </w:p>
    <w:p w:rsidR="00A04D60" w:rsidRDefault="00A04D60" w:rsidP="00161FAF">
      <w:pPr>
        <w:spacing w:before="60" w:after="60" w:line="240" w:lineRule="auto"/>
        <w:jc w:val="center"/>
        <w:rPr>
          <w:rFonts w:ascii="Times New Roman" w:hAnsi="Times New Roman" w:cs="Times New Roman"/>
          <w:b/>
          <w:sz w:val="24"/>
        </w:rPr>
      </w:pPr>
    </w:p>
    <w:p w:rsidR="00A04D60" w:rsidRDefault="00A04D60" w:rsidP="00161FAF">
      <w:pPr>
        <w:spacing w:before="60" w:after="60" w:line="240" w:lineRule="auto"/>
        <w:jc w:val="center"/>
        <w:rPr>
          <w:rFonts w:ascii="Times New Roman" w:hAnsi="Times New Roman" w:cs="Times New Roman"/>
          <w:b/>
          <w:sz w:val="24"/>
        </w:rPr>
      </w:pPr>
    </w:p>
    <w:p w:rsidR="00A04D60" w:rsidRDefault="00A04D60" w:rsidP="00161FAF">
      <w:pPr>
        <w:spacing w:before="60" w:after="60" w:line="240" w:lineRule="auto"/>
        <w:jc w:val="center"/>
        <w:rPr>
          <w:rFonts w:ascii="Times New Roman" w:hAnsi="Times New Roman" w:cs="Times New Roman"/>
          <w:b/>
          <w:sz w:val="24"/>
        </w:rPr>
      </w:pPr>
    </w:p>
    <w:p w:rsidR="00A04D60" w:rsidRDefault="00A04D60" w:rsidP="00161FAF">
      <w:pPr>
        <w:spacing w:before="60" w:after="60" w:line="240" w:lineRule="auto"/>
        <w:jc w:val="center"/>
        <w:rPr>
          <w:rFonts w:ascii="Times New Roman" w:hAnsi="Times New Roman" w:cs="Times New Roman"/>
          <w:b/>
          <w:sz w:val="24"/>
        </w:rPr>
      </w:pPr>
    </w:p>
    <w:p w:rsidR="008F2883" w:rsidRDefault="008F2883" w:rsidP="00161FAF">
      <w:pPr>
        <w:spacing w:before="60" w:after="60" w:line="240" w:lineRule="auto"/>
        <w:jc w:val="center"/>
        <w:rPr>
          <w:rFonts w:ascii="Times New Roman" w:hAnsi="Times New Roman" w:cs="Times New Roman"/>
          <w:b/>
          <w:sz w:val="24"/>
        </w:rPr>
      </w:pPr>
    </w:p>
    <w:p w:rsidR="008F2883" w:rsidRDefault="008F2883" w:rsidP="00161FAF">
      <w:pPr>
        <w:spacing w:before="60" w:after="60" w:line="240" w:lineRule="auto"/>
        <w:jc w:val="center"/>
        <w:rPr>
          <w:rFonts w:ascii="Times New Roman" w:hAnsi="Times New Roman" w:cs="Times New Roman"/>
          <w:b/>
          <w:sz w:val="24"/>
        </w:rPr>
      </w:pPr>
    </w:p>
    <w:p w:rsidR="00161FAF" w:rsidRDefault="00161FAF" w:rsidP="00161FAF">
      <w:pPr>
        <w:spacing w:before="60" w:after="60" w:line="240" w:lineRule="auto"/>
        <w:jc w:val="center"/>
        <w:rPr>
          <w:rFonts w:ascii="Times New Roman" w:hAnsi="Times New Roman" w:cs="Times New Roman"/>
          <w:b/>
          <w:sz w:val="24"/>
        </w:rPr>
      </w:pPr>
      <w:r>
        <w:rPr>
          <w:rFonts w:ascii="Times New Roman" w:hAnsi="Times New Roman" w:cs="Times New Roman"/>
          <w:b/>
          <w:sz w:val="24"/>
        </w:rPr>
        <w:t>САДРЖАЈ</w:t>
      </w:r>
    </w:p>
    <w:sdt>
      <w:sdtPr>
        <w:rPr>
          <w:rFonts w:ascii="Times New Roman" w:eastAsiaTheme="minorHAnsi" w:hAnsi="Times New Roman" w:cs="Times New Roman"/>
          <w:b/>
          <w:noProof/>
          <w:color w:val="auto"/>
          <w:sz w:val="24"/>
          <w:szCs w:val="24"/>
        </w:rPr>
        <w:id w:val="531997269"/>
        <w:docPartObj>
          <w:docPartGallery w:val="Table of Contents"/>
          <w:docPartUnique/>
        </w:docPartObj>
      </w:sdtPr>
      <w:sdtEndPr/>
      <w:sdtContent>
        <w:p w:rsidR="00161FAF" w:rsidRPr="00FC0ABA" w:rsidRDefault="00161FAF" w:rsidP="00161FAF">
          <w:pPr>
            <w:pStyle w:val="TOCHeading"/>
            <w:spacing w:before="60" w:after="60" w:line="240" w:lineRule="auto"/>
            <w:rPr>
              <w:rFonts w:ascii="Times New Roman" w:hAnsi="Times New Roman" w:cs="Times New Roman"/>
              <w:sz w:val="24"/>
              <w:szCs w:val="24"/>
            </w:rPr>
          </w:pPr>
        </w:p>
        <w:p w:rsidR="00D935E4" w:rsidRPr="00D935E4" w:rsidRDefault="00161FAF">
          <w:pPr>
            <w:pStyle w:val="TOC1"/>
            <w:rPr>
              <w:rFonts w:asciiTheme="minorHAnsi" w:eastAsiaTheme="minorEastAsia" w:hAnsiTheme="minorHAnsi" w:cstheme="minorBidi"/>
              <w:b w:val="0"/>
              <w:sz w:val="22"/>
              <w:szCs w:val="22"/>
            </w:rPr>
          </w:pPr>
          <w:r w:rsidRPr="00FC0ABA">
            <w:fldChar w:fldCharType="begin"/>
          </w:r>
          <w:r w:rsidRPr="00FC0ABA">
            <w:instrText xml:space="preserve"> TOC \o "1-3" \h \z \u </w:instrText>
          </w:r>
          <w:r w:rsidRPr="00FC0ABA">
            <w:fldChar w:fldCharType="separate"/>
          </w:r>
          <w:hyperlink w:anchor="_Toc212023294" w:history="1">
            <w:r w:rsidR="00D935E4" w:rsidRPr="00D935E4">
              <w:rPr>
                <w:rStyle w:val="Hyperlink"/>
                <w:b w:val="0"/>
              </w:rPr>
              <w:t>1.</w:t>
            </w:r>
            <w:r w:rsidR="00D935E4" w:rsidRPr="00D935E4">
              <w:rPr>
                <w:rFonts w:asciiTheme="minorHAnsi" w:eastAsiaTheme="minorEastAsia" w:hAnsiTheme="minorHAnsi" w:cstheme="minorBidi"/>
                <w:b w:val="0"/>
                <w:sz w:val="22"/>
                <w:szCs w:val="22"/>
              </w:rPr>
              <w:tab/>
            </w:r>
            <w:r w:rsidR="00D935E4" w:rsidRPr="00D935E4">
              <w:rPr>
                <w:rStyle w:val="Hyperlink"/>
                <w:b w:val="0"/>
                <w:lang w:val="sr-Cyrl-RS"/>
              </w:rPr>
              <w:t>Увод</w:t>
            </w:r>
            <w:r w:rsidR="00D935E4" w:rsidRPr="00D935E4">
              <w:rPr>
                <w:b w:val="0"/>
                <w:webHidden/>
              </w:rPr>
              <w:tab/>
            </w:r>
            <w:r w:rsidR="00D935E4" w:rsidRPr="00D935E4">
              <w:rPr>
                <w:b w:val="0"/>
                <w:webHidden/>
              </w:rPr>
              <w:fldChar w:fldCharType="begin"/>
            </w:r>
            <w:r w:rsidR="00D935E4" w:rsidRPr="00D935E4">
              <w:rPr>
                <w:b w:val="0"/>
                <w:webHidden/>
              </w:rPr>
              <w:instrText xml:space="preserve"> PAGEREF _Toc212023294 \h </w:instrText>
            </w:r>
            <w:r w:rsidR="00D935E4" w:rsidRPr="00D935E4">
              <w:rPr>
                <w:b w:val="0"/>
                <w:webHidden/>
              </w:rPr>
            </w:r>
            <w:r w:rsidR="00D935E4" w:rsidRPr="00D935E4">
              <w:rPr>
                <w:b w:val="0"/>
                <w:webHidden/>
              </w:rPr>
              <w:fldChar w:fldCharType="separate"/>
            </w:r>
            <w:r w:rsidR="00863084">
              <w:rPr>
                <w:b w:val="0"/>
                <w:webHidden/>
              </w:rPr>
              <w:t>3</w:t>
            </w:r>
            <w:r w:rsidR="00D935E4" w:rsidRPr="00D935E4">
              <w:rPr>
                <w:b w:val="0"/>
                <w:webHidden/>
              </w:rPr>
              <w:fldChar w:fldCharType="end"/>
            </w:r>
          </w:hyperlink>
        </w:p>
        <w:p w:rsidR="00D935E4" w:rsidRPr="00D935E4" w:rsidRDefault="009C270E">
          <w:pPr>
            <w:pStyle w:val="TOC1"/>
            <w:rPr>
              <w:rFonts w:asciiTheme="minorHAnsi" w:eastAsiaTheme="minorEastAsia" w:hAnsiTheme="minorHAnsi" w:cstheme="minorBidi"/>
              <w:b w:val="0"/>
              <w:sz w:val="22"/>
              <w:szCs w:val="22"/>
            </w:rPr>
          </w:pPr>
          <w:hyperlink w:anchor="_Toc212023295" w:history="1">
            <w:r w:rsidR="00D935E4" w:rsidRPr="00D935E4">
              <w:rPr>
                <w:rStyle w:val="Hyperlink"/>
                <w:b w:val="0"/>
                <w:lang w:val="sr-Cyrl-RS"/>
              </w:rPr>
              <w:t>2.</w:t>
            </w:r>
            <w:r w:rsidR="00D935E4" w:rsidRPr="00D935E4">
              <w:rPr>
                <w:rFonts w:asciiTheme="minorHAnsi" w:eastAsiaTheme="minorEastAsia" w:hAnsiTheme="minorHAnsi" w:cstheme="minorBidi"/>
                <w:b w:val="0"/>
                <w:sz w:val="22"/>
                <w:szCs w:val="22"/>
              </w:rPr>
              <w:tab/>
            </w:r>
            <w:r w:rsidR="00D935E4" w:rsidRPr="00D935E4">
              <w:rPr>
                <w:rStyle w:val="Hyperlink"/>
                <w:b w:val="0"/>
                <w:lang w:val="sr-Cyrl-RS"/>
              </w:rPr>
              <w:t>Резиме</w:t>
            </w:r>
            <w:r w:rsidR="00D935E4" w:rsidRPr="00D935E4">
              <w:rPr>
                <w:b w:val="0"/>
                <w:webHidden/>
              </w:rPr>
              <w:tab/>
            </w:r>
            <w:r w:rsidR="00D935E4" w:rsidRPr="00D935E4">
              <w:rPr>
                <w:b w:val="0"/>
                <w:webHidden/>
              </w:rPr>
              <w:fldChar w:fldCharType="begin"/>
            </w:r>
            <w:r w:rsidR="00D935E4" w:rsidRPr="00D935E4">
              <w:rPr>
                <w:b w:val="0"/>
                <w:webHidden/>
              </w:rPr>
              <w:instrText xml:space="preserve"> PAGEREF _Toc212023295 \h </w:instrText>
            </w:r>
            <w:r w:rsidR="00D935E4" w:rsidRPr="00D935E4">
              <w:rPr>
                <w:b w:val="0"/>
                <w:webHidden/>
              </w:rPr>
            </w:r>
            <w:r w:rsidR="00D935E4" w:rsidRPr="00D935E4">
              <w:rPr>
                <w:b w:val="0"/>
                <w:webHidden/>
              </w:rPr>
              <w:fldChar w:fldCharType="separate"/>
            </w:r>
            <w:r w:rsidR="00863084">
              <w:rPr>
                <w:b w:val="0"/>
                <w:webHidden/>
              </w:rPr>
              <w:t>4</w:t>
            </w:r>
            <w:r w:rsidR="00D935E4" w:rsidRPr="00D935E4">
              <w:rPr>
                <w:b w:val="0"/>
                <w:webHidden/>
              </w:rPr>
              <w:fldChar w:fldCharType="end"/>
            </w:r>
          </w:hyperlink>
        </w:p>
        <w:p w:rsidR="00D935E4" w:rsidRPr="00D935E4" w:rsidRDefault="009C270E">
          <w:pPr>
            <w:pStyle w:val="TOC1"/>
            <w:rPr>
              <w:rFonts w:asciiTheme="minorHAnsi" w:eastAsiaTheme="minorEastAsia" w:hAnsiTheme="minorHAnsi" w:cstheme="minorBidi"/>
              <w:b w:val="0"/>
              <w:sz w:val="22"/>
              <w:szCs w:val="22"/>
            </w:rPr>
          </w:pPr>
          <w:hyperlink w:anchor="_Toc212023296" w:history="1">
            <w:r w:rsidR="00D935E4" w:rsidRPr="00D935E4">
              <w:rPr>
                <w:rStyle w:val="Hyperlink"/>
                <w:b w:val="0"/>
                <w:lang w:val="sr-Cyrl-RS"/>
              </w:rPr>
              <w:t>3.</w:t>
            </w:r>
            <w:r w:rsidR="00D935E4" w:rsidRPr="00D935E4">
              <w:rPr>
                <w:rFonts w:asciiTheme="minorHAnsi" w:eastAsiaTheme="minorEastAsia" w:hAnsiTheme="minorHAnsi" w:cstheme="minorBidi"/>
                <w:b w:val="0"/>
                <w:sz w:val="22"/>
                <w:szCs w:val="22"/>
              </w:rPr>
              <w:tab/>
            </w:r>
            <w:r w:rsidR="00D935E4" w:rsidRPr="00D935E4">
              <w:rPr>
                <w:rStyle w:val="Hyperlink"/>
                <w:b w:val="0"/>
                <w:lang w:val="sr-Cyrl-RS"/>
              </w:rPr>
              <w:t>Обим накнадне ревизије</w:t>
            </w:r>
            <w:r w:rsidR="00D935E4" w:rsidRPr="00D935E4">
              <w:rPr>
                <w:b w:val="0"/>
                <w:webHidden/>
              </w:rPr>
              <w:tab/>
            </w:r>
            <w:r w:rsidR="00D935E4" w:rsidRPr="00D935E4">
              <w:rPr>
                <w:b w:val="0"/>
                <w:webHidden/>
              </w:rPr>
              <w:fldChar w:fldCharType="begin"/>
            </w:r>
            <w:r w:rsidR="00D935E4" w:rsidRPr="00D935E4">
              <w:rPr>
                <w:b w:val="0"/>
                <w:webHidden/>
              </w:rPr>
              <w:instrText xml:space="preserve"> PAGEREF _Toc212023296 \h </w:instrText>
            </w:r>
            <w:r w:rsidR="00D935E4" w:rsidRPr="00D935E4">
              <w:rPr>
                <w:b w:val="0"/>
                <w:webHidden/>
              </w:rPr>
            </w:r>
            <w:r w:rsidR="00D935E4" w:rsidRPr="00D935E4">
              <w:rPr>
                <w:b w:val="0"/>
                <w:webHidden/>
              </w:rPr>
              <w:fldChar w:fldCharType="separate"/>
            </w:r>
            <w:r w:rsidR="00863084">
              <w:rPr>
                <w:b w:val="0"/>
                <w:webHidden/>
              </w:rPr>
              <w:t>5</w:t>
            </w:r>
            <w:r w:rsidR="00D935E4" w:rsidRPr="00D935E4">
              <w:rPr>
                <w:b w:val="0"/>
                <w:webHidden/>
              </w:rPr>
              <w:fldChar w:fldCharType="end"/>
            </w:r>
          </w:hyperlink>
        </w:p>
        <w:p w:rsidR="00D935E4" w:rsidRPr="00D935E4" w:rsidRDefault="009C270E">
          <w:pPr>
            <w:pStyle w:val="TOC1"/>
            <w:rPr>
              <w:rFonts w:asciiTheme="minorHAnsi" w:eastAsiaTheme="minorEastAsia" w:hAnsiTheme="minorHAnsi" w:cstheme="minorBidi"/>
              <w:b w:val="0"/>
              <w:sz w:val="22"/>
              <w:szCs w:val="22"/>
            </w:rPr>
          </w:pPr>
          <w:hyperlink w:anchor="_Toc212023297" w:history="1">
            <w:r w:rsidR="00D935E4" w:rsidRPr="00D935E4">
              <w:rPr>
                <w:rStyle w:val="Hyperlink"/>
                <w:b w:val="0"/>
                <w:lang w:val="sr-Cyrl-RS"/>
              </w:rPr>
              <w:t>4.</w:t>
            </w:r>
            <w:r w:rsidR="00D935E4" w:rsidRPr="00D935E4">
              <w:rPr>
                <w:rFonts w:asciiTheme="minorHAnsi" w:eastAsiaTheme="minorEastAsia" w:hAnsiTheme="minorHAnsi" w:cstheme="minorBidi"/>
                <w:b w:val="0"/>
                <w:sz w:val="22"/>
                <w:szCs w:val="22"/>
              </w:rPr>
              <w:tab/>
            </w:r>
            <w:r w:rsidR="00D935E4" w:rsidRPr="00D935E4">
              <w:rPr>
                <w:rStyle w:val="Hyperlink"/>
                <w:b w:val="0"/>
                <w:lang w:val="sr-Cyrl-RS"/>
              </w:rPr>
              <w:t>Налази накнадне ревизије</w:t>
            </w:r>
            <w:r w:rsidR="00D935E4" w:rsidRPr="00D935E4">
              <w:rPr>
                <w:b w:val="0"/>
                <w:webHidden/>
              </w:rPr>
              <w:tab/>
            </w:r>
            <w:r w:rsidR="00D935E4" w:rsidRPr="00D935E4">
              <w:rPr>
                <w:b w:val="0"/>
                <w:webHidden/>
              </w:rPr>
              <w:fldChar w:fldCharType="begin"/>
            </w:r>
            <w:r w:rsidR="00D935E4" w:rsidRPr="00D935E4">
              <w:rPr>
                <w:b w:val="0"/>
                <w:webHidden/>
              </w:rPr>
              <w:instrText xml:space="preserve"> PAGEREF _Toc212023297 \h </w:instrText>
            </w:r>
            <w:r w:rsidR="00D935E4" w:rsidRPr="00D935E4">
              <w:rPr>
                <w:b w:val="0"/>
                <w:webHidden/>
              </w:rPr>
            </w:r>
            <w:r w:rsidR="00D935E4" w:rsidRPr="00D935E4">
              <w:rPr>
                <w:b w:val="0"/>
                <w:webHidden/>
              </w:rPr>
              <w:fldChar w:fldCharType="separate"/>
            </w:r>
            <w:r w:rsidR="00863084">
              <w:rPr>
                <w:b w:val="0"/>
                <w:webHidden/>
              </w:rPr>
              <w:t>6</w:t>
            </w:r>
            <w:r w:rsidR="00D935E4" w:rsidRPr="00D935E4">
              <w:rPr>
                <w:b w:val="0"/>
                <w:webHidden/>
              </w:rPr>
              <w:fldChar w:fldCharType="end"/>
            </w:r>
          </w:hyperlink>
        </w:p>
        <w:p w:rsidR="00D935E4" w:rsidRPr="00D935E4" w:rsidRDefault="009C270E">
          <w:pPr>
            <w:pStyle w:val="TOC1"/>
            <w:rPr>
              <w:rFonts w:asciiTheme="minorHAnsi" w:eastAsiaTheme="minorEastAsia" w:hAnsiTheme="minorHAnsi" w:cstheme="minorBidi"/>
              <w:b w:val="0"/>
              <w:sz w:val="22"/>
              <w:szCs w:val="22"/>
            </w:rPr>
          </w:pPr>
          <w:hyperlink w:anchor="_Toc212023298" w:history="1">
            <w:r w:rsidR="00D935E4" w:rsidRPr="00D935E4">
              <w:rPr>
                <w:rStyle w:val="Hyperlink"/>
                <w:b w:val="0"/>
                <w:lang w:val="sr-Cyrl-RS"/>
              </w:rPr>
              <w:t>5.</w:t>
            </w:r>
            <w:r w:rsidR="00D935E4" w:rsidRPr="00D935E4">
              <w:rPr>
                <w:rFonts w:asciiTheme="minorHAnsi" w:eastAsiaTheme="minorEastAsia" w:hAnsiTheme="minorHAnsi" w:cstheme="minorBidi"/>
                <w:b w:val="0"/>
                <w:sz w:val="22"/>
                <w:szCs w:val="22"/>
              </w:rPr>
              <w:tab/>
            </w:r>
            <w:r w:rsidR="00D935E4" w:rsidRPr="00D935E4">
              <w:rPr>
                <w:rStyle w:val="Hyperlink"/>
                <w:b w:val="0"/>
                <w:lang w:val="sr-Cyrl-RS"/>
              </w:rPr>
              <w:t>Закључак</w:t>
            </w:r>
            <w:r w:rsidR="00D935E4" w:rsidRPr="00D935E4">
              <w:rPr>
                <w:b w:val="0"/>
                <w:webHidden/>
              </w:rPr>
              <w:tab/>
            </w:r>
            <w:r w:rsidR="00D935E4" w:rsidRPr="00D935E4">
              <w:rPr>
                <w:b w:val="0"/>
                <w:webHidden/>
              </w:rPr>
              <w:fldChar w:fldCharType="begin"/>
            </w:r>
            <w:r w:rsidR="00D935E4" w:rsidRPr="00D935E4">
              <w:rPr>
                <w:b w:val="0"/>
                <w:webHidden/>
              </w:rPr>
              <w:instrText xml:space="preserve"> PAGEREF _Toc212023298 \h </w:instrText>
            </w:r>
            <w:r w:rsidR="00D935E4" w:rsidRPr="00D935E4">
              <w:rPr>
                <w:b w:val="0"/>
                <w:webHidden/>
              </w:rPr>
            </w:r>
            <w:r w:rsidR="00D935E4" w:rsidRPr="00D935E4">
              <w:rPr>
                <w:b w:val="0"/>
                <w:webHidden/>
              </w:rPr>
              <w:fldChar w:fldCharType="separate"/>
            </w:r>
            <w:r w:rsidR="00863084">
              <w:rPr>
                <w:b w:val="0"/>
                <w:webHidden/>
              </w:rPr>
              <w:t>11</w:t>
            </w:r>
            <w:r w:rsidR="00D935E4" w:rsidRPr="00D935E4">
              <w:rPr>
                <w:b w:val="0"/>
                <w:webHidden/>
              </w:rPr>
              <w:fldChar w:fldCharType="end"/>
            </w:r>
          </w:hyperlink>
        </w:p>
        <w:p w:rsidR="00D935E4" w:rsidRPr="00D935E4" w:rsidRDefault="009C270E">
          <w:pPr>
            <w:pStyle w:val="TOC1"/>
            <w:rPr>
              <w:rFonts w:asciiTheme="minorHAnsi" w:eastAsiaTheme="minorEastAsia" w:hAnsiTheme="minorHAnsi" w:cstheme="minorBidi"/>
              <w:b w:val="0"/>
              <w:sz w:val="22"/>
              <w:szCs w:val="22"/>
            </w:rPr>
          </w:pPr>
          <w:hyperlink w:anchor="_Toc212023299" w:history="1">
            <w:r w:rsidR="00D935E4" w:rsidRPr="00D935E4">
              <w:rPr>
                <w:rStyle w:val="Hyperlink"/>
                <w:b w:val="0"/>
                <w:lang w:val="sr-Cyrl-RS"/>
              </w:rPr>
              <w:t>6.</w:t>
            </w:r>
            <w:r w:rsidR="00D935E4" w:rsidRPr="00D935E4">
              <w:rPr>
                <w:rFonts w:asciiTheme="minorHAnsi" w:eastAsiaTheme="minorEastAsia" w:hAnsiTheme="minorHAnsi" w:cstheme="minorBidi"/>
                <w:b w:val="0"/>
                <w:sz w:val="22"/>
                <w:szCs w:val="22"/>
              </w:rPr>
              <w:tab/>
            </w:r>
            <w:r w:rsidR="00D935E4" w:rsidRPr="00D935E4">
              <w:rPr>
                <w:rStyle w:val="Hyperlink"/>
                <w:b w:val="0"/>
                <w:lang w:val="sr-Cyrl-RS"/>
              </w:rPr>
              <w:t>Акциони план</w:t>
            </w:r>
            <w:r w:rsidR="00D935E4" w:rsidRPr="00D935E4">
              <w:rPr>
                <w:b w:val="0"/>
                <w:webHidden/>
              </w:rPr>
              <w:tab/>
            </w:r>
            <w:r w:rsidR="00D935E4" w:rsidRPr="00D935E4">
              <w:rPr>
                <w:b w:val="0"/>
                <w:webHidden/>
              </w:rPr>
              <w:fldChar w:fldCharType="begin"/>
            </w:r>
            <w:r w:rsidR="00D935E4" w:rsidRPr="00D935E4">
              <w:rPr>
                <w:b w:val="0"/>
                <w:webHidden/>
              </w:rPr>
              <w:instrText xml:space="preserve"> PAGEREF _Toc212023299 \h </w:instrText>
            </w:r>
            <w:r w:rsidR="00D935E4" w:rsidRPr="00D935E4">
              <w:rPr>
                <w:b w:val="0"/>
                <w:webHidden/>
              </w:rPr>
            </w:r>
            <w:r w:rsidR="00D935E4" w:rsidRPr="00D935E4">
              <w:rPr>
                <w:b w:val="0"/>
                <w:webHidden/>
              </w:rPr>
              <w:fldChar w:fldCharType="separate"/>
            </w:r>
            <w:r w:rsidR="00863084">
              <w:rPr>
                <w:b w:val="0"/>
                <w:webHidden/>
              </w:rPr>
              <w:t>12</w:t>
            </w:r>
            <w:r w:rsidR="00D935E4" w:rsidRPr="00D935E4">
              <w:rPr>
                <w:b w:val="0"/>
                <w:webHidden/>
              </w:rPr>
              <w:fldChar w:fldCharType="end"/>
            </w:r>
          </w:hyperlink>
        </w:p>
        <w:p w:rsidR="00161FAF" w:rsidRPr="006A5345" w:rsidRDefault="00161FAF" w:rsidP="00161FAF">
          <w:pPr>
            <w:pStyle w:val="TOC1"/>
            <w:jc w:val="both"/>
          </w:pPr>
          <w:r w:rsidRPr="00FC0ABA">
            <w:fldChar w:fldCharType="end"/>
          </w:r>
        </w:p>
      </w:sdtContent>
    </w:sdt>
    <w:p w:rsidR="00161FAF" w:rsidRDefault="00161FAF" w:rsidP="00161FAF">
      <w:pPr>
        <w:spacing w:line="259" w:lineRule="auto"/>
        <w:rPr>
          <w:rFonts w:ascii="Times New Roman" w:hAnsi="Times New Roman" w:cs="Times New Roman"/>
          <w:b/>
          <w:sz w:val="24"/>
        </w:rPr>
      </w:pPr>
    </w:p>
    <w:p w:rsidR="00161FAF" w:rsidRDefault="00161FAF" w:rsidP="00161FAF">
      <w:pPr>
        <w:spacing w:line="259" w:lineRule="auto"/>
        <w:rPr>
          <w:rFonts w:ascii="Times New Roman" w:hAnsi="Times New Roman" w:cs="Times New Roman"/>
          <w:b/>
          <w:sz w:val="28"/>
        </w:rPr>
      </w:pPr>
      <w:bookmarkStart w:id="0" w:name="_Toc54877153"/>
      <w:r>
        <w:rPr>
          <w:rFonts w:ascii="Times New Roman" w:hAnsi="Times New Roman" w:cs="Times New Roman"/>
          <w:b/>
          <w:sz w:val="28"/>
        </w:rPr>
        <w:br w:type="page"/>
      </w:r>
    </w:p>
    <w:p w:rsidR="00A65419" w:rsidRDefault="00A65419" w:rsidP="00161FAF">
      <w:pPr>
        <w:spacing w:line="259" w:lineRule="auto"/>
        <w:rPr>
          <w:rFonts w:ascii="Times New Roman" w:eastAsiaTheme="majorEastAsia" w:hAnsi="Times New Roman" w:cs="Times New Roman"/>
          <w:b/>
          <w:sz w:val="28"/>
          <w:szCs w:val="32"/>
        </w:rPr>
      </w:pPr>
    </w:p>
    <w:p w:rsidR="00161FAF" w:rsidRDefault="00075722" w:rsidP="00CB6CB2">
      <w:pPr>
        <w:pStyle w:val="Heading1"/>
        <w:numPr>
          <w:ilvl w:val="0"/>
          <w:numId w:val="2"/>
        </w:numPr>
        <w:spacing w:before="60" w:after="60" w:line="240" w:lineRule="auto"/>
        <w:ind w:left="993" w:hanging="284"/>
        <w:rPr>
          <w:rFonts w:ascii="Times New Roman" w:hAnsi="Times New Roman" w:cs="Times New Roman"/>
          <w:b/>
          <w:color w:val="auto"/>
          <w:sz w:val="28"/>
        </w:rPr>
      </w:pPr>
      <w:bookmarkStart w:id="1" w:name="_Toc212023294"/>
      <w:bookmarkEnd w:id="0"/>
      <w:r>
        <w:rPr>
          <w:rFonts w:ascii="Times New Roman" w:hAnsi="Times New Roman" w:cs="Times New Roman"/>
          <w:b/>
          <w:color w:val="auto"/>
          <w:sz w:val="28"/>
          <w:lang w:val="sr-Cyrl-RS"/>
        </w:rPr>
        <w:t>Увод</w:t>
      </w:r>
      <w:bookmarkEnd w:id="1"/>
    </w:p>
    <w:p w:rsidR="00075722" w:rsidRDefault="00075722" w:rsidP="002B071A">
      <w:pPr>
        <w:spacing w:before="60" w:after="60" w:line="240" w:lineRule="auto"/>
        <w:jc w:val="both"/>
        <w:rPr>
          <w:rFonts w:ascii="Times New Roman" w:hAnsi="Times New Roman" w:cs="Times New Roman"/>
          <w:sz w:val="24"/>
        </w:rPr>
      </w:pPr>
    </w:p>
    <w:p w:rsidR="00075722" w:rsidRPr="00075722" w:rsidRDefault="00075722" w:rsidP="00AC6C38">
      <w:pPr>
        <w:spacing w:before="60" w:after="60" w:line="276" w:lineRule="auto"/>
        <w:ind w:firstLine="720"/>
        <w:jc w:val="both"/>
        <w:rPr>
          <w:rFonts w:ascii="Times New Roman" w:hAnsi="Times New Roman" w:cs="Times New Roman"/>
          <w:color w:val="000000"/>
          <w:sz w:val="24"/>
          <w:szCs w:val="24"/>
        </w:rPr>
      </w:pPr>
      <w:r w:rsidRPr="00075722">
        <w:rPr>
          <w:rFonts w:ascii="Times New Roman" w:hAnsi="Times New Roman" w:cs="Times New Roman"/>
          <w:b/>
          <w:iCs/>
          <w:color w:val="000000"/>
          <w:sz w:val="24"/>
          <w:szCs w:val="24"/>
        </w:rPr>
        <w:t>Интерна ревизија</w:t>
      </w:r>
      <w:r>
        <w:rPr>
          <w:rFonts w:ascii="Times New Roman" w:hAnsi="Times New Roman" w:cs="Times New Roman"/>
          <w:color w:val="000000"/>
          <w:sz w:val="24"/>
          <w:szCs w:val="24"/>
        </w:rPr>
        <w:t xml:space="preserve"> је </w:t>
      </w:r>
      <w:r w:rsidRPr="00075722">
        <w:rPr>
          <w:rFonts w:ascii="Times New Roman" w:hAnsi="Times New Roman" w:cs="Times New Roman"/>
          <w:color w:val="000000"/>
          <w:sz w:val="24"/>
          <w:szCs w:val="24"/>
        </w:rPr>
        <w:t>активност која пружа независно објективно уверавање и саветодавна активност, са сврхом да допринесе унапређењу посло</w:t>
      </w:r>
      <w:r>
        <w:rPr>
          <w:rFonts w:ascii="Times New Roman" w:hAnsi="Times New Roman" w:cs="Times New Roman"/>
          <w:color w:val="000000"/>
          <w:sz w:val="24"/>
          <w:szCs w:val="24"/>
        </w:rPr>
        <w:t>вања корисника јавних средстава. Интерна ревизија</w:t>
      </w:r>
      <w:r w:rsidRPr="00075722">
        <w:rPr>
          <w:rFonts w:ascii="Times New Roman" w:hAnsi="Times New Roman" w:cs="Times New Roman"/>
          <w:color w:val="000000"/>
          <w:sz w:val="24"/>
          <w:szCs w:val="24"/>
        </w:rPr>
        <w:t xml:space="preserve"> помаже кориснику јавних средстава да оствари своје циљеве, тако што систематично и дисциплиновано процењује и вреднује управљање ризицима, контроле и управљање корисником јавних средстава</w:t>
      </w:r>
    </w:p>
    <w:p w:rsidR="00075722" w:rsidRDefault="00075722" w:rsidP="00AC6C38">
      <w:pPr>
        <w:spacing w:before="60" w:after="60" w:line="276" w:lineRule="auto"/>
        <w:ind w:firstLine="720"/>
        <w:jc w:val="both"/>
        <w:rPr>
          <w:rFonts w:ascii="Times New Roman" w:hAnsi="Times New Roman" w:cs="Times New Roman"/>
          <w:sz w:val="24"/>
          <w:szCs w:val="24"/>
          <w:lang w:val="sr-Cyrl-RS"/>
        </w:rPr>
      </w:pPr>
      <w:r w:rsidRPr="00075722">
        <w:rPr>
          <w:rFonts w:ascii="Times New Roman" w:hAnsi="Times New Roman" w:cs="Times New Roman"/>
          <w:b/>
          <w:sz w:val="24"/>
          <w:szCs w:val="24"/>
          <w:lang w:val="sr-Cyrl-RS"/>
        </w:rPr>
        <w:t>Накнадна интерна ревизија</w:t>
      </w:r>
      <w:r w:rsidRPr="00075722">
        <w:rPr>
          <w:rFonts w:ascii="Times New Roman" w:hAnsi="Times New Roman" w:cs="Times New Roman"/>
          <w:sz w:val="24"/>
          <w:szCs w:val="24"/>
          <w:lang w:val="sr-Cyrl-RS"/>
        </w:rPr>
        <w:t xml:space="preserve"> представља систематичан и објективан процес накнадног прегледа и оцене пословних активности, процеса и контрола унутар организације (субјекта ревизије)</w:t>
      </w:r>
      <w:r w:rsidR="00AC6C38">
        <w:rPr>
          <w:rFonts w:ascii="Times New Roman" w:hAnsi="Times New Roman" w:cs="Times New Roman"/>
          <w:sz w:val="24"/>
          <w:szCs w:val="24"/>
          <w:lang w:val="sr-Cyrl-RS"/>
        </w:rPr>
        <w:t>,</w:t>
      </w:r>
      <w:r w:rsidRPr="00075722">
        <w:rPr>
          <w:rFonts w:ascii="Times New Roman" w:hAnsi="Times New Roman" w:cs="Times New Roman"/>
          <w:sz w:val="24"/>
          <w:szCs w:val="24"/>
          <w:lang w:val="sr-Cyrl-RS"/>
        </w:rPr>
        <w:t xml:space="preserve"> који се спроводи после протека рокова везаних за дате препоруке у извештају интерне ревизије.</w:t>
      </w:r>
      <w:r>
        <w:rPr>
          <w:rFonts w:ascii="Times New Roman" w:hAnsi="Times New Roman" w:cs="Times New Roman"/>
          <w:sz w:val="24"/>
          <w:szCs w:val="24"/>
          <w:lang w:val="sr-Cyrl-RS"/>
        </w:rPr>
        <w:t xml:space="preserve"> </w:t>
      </w:r>
    </w:p>
    <w:p w:rsidR="00373027" w:rsidRDefault="00A04D60" w:rsidP="00AC6C38">
      <w:pPr>
        <w:spacing w:before="60" w:after="60" w:line="276" w:lineRule="auto"/>
        <w:ind w:firstLine="720"/>
        <w:jc w:val="both"/>
        <w:rPr>
          <w:rFonts w:ascii="Times New Roman" w:hAnsi="Times New Roman" w:cs="Times New Roman"/>
          <w:sz w:val="24"/>
          <w:szCs w:val="24"/>
          <w:lang w:val="sr-Cyrl-RS"/>
        </w:rPr>
      </w:pPr>
      <w:r w:rsidRPr="00A04D60">
        <w:rPr>
          <w:rFonts w:ascii="Times New Roman" w:hAnsi="Times New Roman" w:cs="Times New Roman"/>
          <w:sz w:val="24"/>
          <w:szCs w:val="24"/>
          <w:highlight w:val="yellow"/>
          <w:lang w:val="sr-Cyrl-RS"/>
        </w:rPr>
        <w:t>…</w:t>
      </w:r>
    </w:p>
    <w:p w:rsidR="00A04D60" w:rsidRDefault="00A04D60" w:rsidP="00AC6C38">
      <w:pPr>
        <w:spacing w:before="60" w:after="60" w:line="276" w:lineRule="auto"/>
        <w:ind w:firstLine="720"/>
        <w:jc w:val="both"/>
        <w:rPr>
          <w:rFonts w:ascii="Times New Roman" w:hAnsi="Times New Roman" w:cs="Times New Roman"/>
          <w:sz w:val="24"/>
          <w:szCs w:val="24"/>
          <w:lang w:val="sr-Cyrl-RS"/>
        </w:rPr>
      </w:pPr>
    </w:p>
    <w:p w:rsidR="00A04D60" w:rsidRDefault="00A04D60" w:rsidP="00AC6C38">
      <w:pPr>
        <w:spacing w:before="60" w:after="60" w:line="276" w:lineRule="auto"/>
        <w:ind w:firstLine="720"/>
        <w:jc w:val="both"/>
        <w:rPr>
          <w:rFonts w:ascii="Times New Roman" w:hAnsi="Times New Roman" w:cs="Times New Roman"/>
          <w:sz w:val="24"/>
          <w:szCs w:val="24"/>
          <w:lang w:val="sr-Cyrl-RS"/>
        </w:rPr>
      </w:pPr>
    </w:p>
    <w:p w:rsidR="00A04D60" w:rsidRDefault="00A04D60" w:rsidP="00AC6C38">
      <w:pPr>
        <w:spacing w:before="60" w:after="60" w:line="276" w:lineRule="auto"/>
        <w:ind w:firstLine="720"/>
        <w:jc w:val="both"/>
        <w:rPr>
          <w:rFonts w:ascii="Times New Roman" w:hAnsi="Times New Roman" w:cs="Times New Roman"/>
          <w:sz w:val="24"/>
          <w:szCs w:val="24"/>
          <w:lang w:val="sr-Cyrl-RS"/>
        </w:rPr>
      </w:pPr>
    </w:p>
    <w:p w:rsidR="00A04D60" w:rsidRDefault="00A04D60" w:rsidP="00AC6C38">
      <w:pPr>
        <w:spacing w:before="60" w:after="60" w:line="276" w:lineRule="auto"/>
        <w:ind w:firstLine="720"/>
        <w:jc w:val="both"/>
        <w:rPr>
          <w:rFonts w:ascii="Times New Roman" w:hAnsi="Times New Roman" w:cs="Times New Roman"/>
          <w:sz w:val="24"/>
          <w:szCs w:val="24"/>
          <w:lang w:val="sr-Cyrl-RS"/>
        </w:rPr>
      </w:pPr>
    </w:p>
    <w:p w:rsidR="00A04D60" w:rsidRDefault="00A04D60" w:rsidP="00AC6C38">
      <w:pPr>
        <w:spacing w:before="60" w:after="60" w:line="276" w:lineRule="auto"/>
        <w:ind w:firstLine="720"/>
        <w:jc w:val="both"/>
        <w:rPr>
          <w:rFonts w:ascii="Times New Roman" w:hAnsi="Times New Roman" w:cs="Times New Roman"/>
          <w:sz w:val="24"/>
          <w:szCs w:val="24"/>
          <w:lang w:val="sr-Cyrl-RS"/>
        </w:rPr>
      </w:pPr>
    </w:p>
    <w:p w:rsidR="00A04D60" w:rsidRDefault="00A04D60" w:rsidP="00AC6C38">
      <w:pPr>
        <w:spacing w:before="60" w:after="60" w:line="276" w:lineRule="auto"/>
        <w:ind w:firstLine="720"/>
        <w:jc w:val="both"/>
        <w:rPr>
          <w:rFonts w:ascii="Times New Roman" w:hAnsi="Times New Roman" w:cs="Times New Roman"/>
          <w:sz w:val="24"/>
          <w:szCs w:val="24"/>
          <w:lang w:val="sr-Cyrl-RS"/>
        </w:rPr>
      </w:pPr>
    </w:p>
    <w:p w:rsidR="00A04D60" w:rsidRDefault="00A04D60" w:rsidP="00AC6C38">
      <w:pPr>
        <w:spacing w:before="60" w:after="60" w:line="276" w:lineRule="auto"/>
        <w:ind w:firstLine="720"/>
        <w:jc w:val="both"/>
        <w:rPr>
          <w:rFonts w:ascii="Times New Roman" w:hAnsi="Times New Roman" w:cs="Times New Roman"/>
          <w:sz w:val="24"/>
          <w:szCs w:val="24"/>
          <w:lang w:val="sr-Cyrl-RS"/>
        </w:rPr>
      </w:pPr>
    </w:p>
    <w:p w:rsidR="00A04D60" w:rsidRDefault="00A04D60" w:rsidP="00AC6C38">
      <w:pPr>
        <w:spacing w:before="60" w:after="60" w:line="276" w:lineRule="auto"/>
        <w:ind w:firstLine="720"/>
        <w:jc w:val="both"/>
        <w:rPr>
          <w:rFonts w:ascii="Times New Roman" w:hAnsi="Times New Roman" w:cs="Times New Roman"/>
          <w:sz w:val="24"/>
          <w:szCs w:val="24"/>
          <w:lang w:val="sr-Cyrl-RS"/>
        </w:rPr>
      </w:pPr>
    </w:p>
    <w:p w:rsidR="00A04D60" w:rsidRDefault="00A04D60" w:rsidP="00AC6C38">
      <w:pPr>
        <w:spacing w:before="60" w:after="60" w:line="276" w:lineRule="auto"/>
        <w:ind w:firstLine="720"/>
        <w:jc w:val="both"/>
        <w:rPr>
          <w:rFonts w:ascii="Times New Roman" w:hAnsi="Times New Roman" w:cs="Times New Roman"/>
          <w:sz w:val="24"/>
          <w:szCs w:val="24"/>
          <w:lang w:val="sr-Cyrl-RS"/>
        </w:rPr>
      </w:pPr>
    </w:p>
    <w:p w:rsidR="005B1B3C" w:rsidRDefault="00982DCF" w:rsidP="00AC6C38">
      <w:pPr>
        <w:spacing w:before="60" w:after="60" w:line="276" w:lineRule="auto"/>
        <w:ind w:firstLine="720"/>
        <w:jc w:val="both"/>
        <w:rPr>
          <w:rFonts w:ascii="Times New Roman" w:hAnsi="Times New Roman" w:cs="Times New Roman"/>
          <w:sz w:val="24"/>
          <w:szCs w:val="24"/>
          <w:lang w:val="sr-Cyrl-RS"/>
        </w:rPr>
      </w:pPr>
      <w:r>
        <w:rPr>
          <w:rFonts w:ascii="Times New Roman" w:hAnsi="Times New Roman" w:cs="Times New Roman"/>
          <w:b/>
          <w:sz w:val="24"/>
          <w:szCs w:val="24"/>
          <w:lang w:val="sr-Cyrl-RS"/>
        </w:rPr>
        <w:t xml:space="preserve">Стандард </w:t>
      </w:r>
      <w:r w:rsidR="00ED5F68">
        <w:rPr>
          <w:rFonts w:ascii="Times New Roman" w:hAnsi="Times New Roman" w:cs="Times New Roman"/>
          <w:b/>
          <w:sz w:val="24"/>
          <w:szCs w:val="24"/>
          <w:lang w:val="sr-Cyrl-RS"/>
        </w:rPr>
        <w:t>14.4</w:t>
      </w:r>
      <w:r w:rsidR="005B1B3C" w:rsidRPr="00982DCF">
        <w:rPr>
          <w:rFonts w:ascii="Times New Roman" w:hAnsi="Times New Roman" w:cs="Times New Roman"/>
          <w:b/>
          <w:sz w:val="24"/>
          <w:szCs w:val="24"/>
          <w:lang w:val="sr-Cyrl-RS"/>
        </w:rPr>
        <w:t xml:space="preserve">. </w:t>
      </w:r>
      <w:r>
        <w:rPr>
          <w:rFonts w:ascii="Times New Roman" w:hAnsi="Times New Roman" w:cs="Times New Roman"/>
          <w:b/>
          <w:sz w:val="24"/>
          <w:szCs w:val="24"/>
          <w:lang w:val="sr-Cyrl-RS"/>
        </w:rPr>
        <w:t xml:space="preserve">Препоруке и планови активности: </w:t>
      </w:r>
      <w:r w:rsidR="00CA763B">
        <w:rPr>
          <w:rFonts w:ascii="Times New Roman" w:hAnsi="Times New Roman" w:cs="Times New Roman"/>
          <w:sz w:val="24"/>
          <w:szCs w:val="24"/>
          <w:lang w:val="sr-Cyrl-RS"/>
        </w:rPr>
        <w:t xml:space="preserve">дефинише обавезу интерне ревизије да у току спровођења ревизијског процеса усагласи начин и динамику </w:t>
      </w:r>
      <w:r w:rsidR="00ED5F68">
        <w:rPr>
          <w:rFonts w:ascii="Times New Roman" w:hAnsi="Times New Roman" w:cs="Times New Roman"/>
          <w:sz w:val="24"/>
          <w:szCs w:val="24"/>
          <w:lang w:val="sr-Cyrl-RS"/>
        </w:rPr>
        <w:t>за праћење реализације датих препорука, укључујући и планове активности.</w:t>
      </w:r>
    </w:p>
    <w:p w:rsidR="00ED5F68" w:rsidRPr="00373027" w:rsidRDefault="00ED5F68" w:rsidP="00AC6C38">
      <w:pPr>
        <w:spacing w:before="60" w:after="60" w:line="276" w:lineRule="auto"/>
        <w:ind w:firstLine="720"/>
        <w:jc w:val="both"/>
        <w:rPr>
          <w:rFonts w:ascii="Times New Roman" w:hAnsi="Times New Roman" w:cs="Times New Roman"/>
          <w:sz w:val="24"/>
          <w:szCs w:val="24"/>
          <w:lang w:val="sr-Cyrl-RS"/>
        </w:rPr>
      </w:pPr>
      <w:r>
        <w:rPr>
          <w:rFonts w:ascii="Times New Roman" w:hAnsi="Times New Roman" w:cs="Times New Roman"/>
          <w:b/>
          <w:sz w:val="24"/>
          <w:szCs w:val="24"/>
          <w:lang w:val="sr-Cyrl-RS"/>
        </w:rPr>
        <w:t xml:space="preserve">Стандард 15.2. Потврђивање примене препорука или планова активности: </w:t>
      </w:r>
      <w:r>
        <w:rPr>
          <w:rFonts w:ascii="Times New Roman" w:hAnsi="Times New Roman" w:cs="Times New Roman"/>
          <w:sz w:val="24"/>
          <w:szCs w:val="24"/>
          <w:lang w:val="sr-Cyrl-RS"/>
        </w:rPr>
        <w:t>прописује обавезу интерне ревизије да потврди да ли је руководство спровело дате препоруке или планове активности. Ако руководство није напредовало у спровођењу радњи према утврђеним датумима завршетка, интерни ревизори морају прибавити и документовати објашњења</w:t>
      </w:r>
      <w:r w:rsidR="006C531E">
        <w:rPr>
          <w:rFonts w:ascii="Times New Roman" w:hAnsi="Times New Roman" w:cs="Times New Roman"/>
          <w:sz w:val="24"/>
          <w:szCs w:val="24"/>
          <w:lang w:val="sr-Cyrl-RS"/>
        </w:rPr>
        <w:t xml:space="preserve"> руководства.</w:t>
      </w:r>
    </w:p>
    <w:p w:rsidR="00075722" w:rsidRDefault="00075722" w:rsidP="00161FAF">
      <w:pPr>
        <w:spacing w:before="60" w:after="60" w:line="240" w:lineRule="auto"/>
        <w:ind w:firstLine="851"/>
        <w:jc w:val="both"/>
        <w:rPr>
          <w:rFonts w:ascii="Times New Roman" w:hAnsi="Times New Roman" w:cs="Times New Roman"/>
          <w:sz w:val="24"/>
        </w:rPr>
      </w:pPr>
    </w:p>
    <w:p w:rsidR="00075722" w:rsidRDefault="00075722" w:rsidP="00161FAF">
      <w:pPr>
        <w:spacing w:before="60" w:after="60" w:line="240" w:lineRule="auto"/>
        <w:ind w:firstLine="851"/>
        <w:jc w:val="both"/>
        <w:rPr>
          <w:rFonts w:ascii="Times New Roman" w:hAnsi="Times New Roman" w:cs="Times New Roman"/>
          <w:sz w:val="24"/>
        </w:rPr>
      </w:pPr>
    </w:p>
    <w:p w:rsidR="00373027" w:rsidRDefault="00373027" w:rsidP="00161FAF">
      <w:pPr>
        <w:spacing w:before="60" w:after="60" w:line="240" w:lineRule="auto"/>
        <w:ind w:firstLine="851"/>
        <w:jc w:val="both"/>
        <w:rPr>
          <w:rFonts w:ascii="Times New Roman" w:hAnsi="Times New Roman" w:cs="Times New Roman"/>
          <w:sz w:val="24"/>
        </w:rPr>
      </w:pPr>
    </w:p>
    <w:p w:rsidR="00373027" w:rsidRDefault="00373027" w:rsidP="00161FAF">
      <w:pPr>
        <w:spacing w:before="60" w:after="60" w:line="240" w:lineRule="auto"/>
        <w:ind w:firstLine="851"/>
        <w:jc w:val="both"/>
        <w:rPr>
          <w:rFonts w:ascii="Times New Roman" w:hAnsi="Times New Roman" w:cs="Times New Roman"/>
          <w:sz w:val="24"/>
        </w:rPr>
      </w:pPr>
    </w:p>
    <w:p w:rsidR="00075722" w:rsidRDefault="00075722" w:rsidP="006C531E">
      <w:pPr>
        <w:spacing w:before="60" w:after="60" w:line="240" w:lineRule="auto"/>
        <w:jc w:val="both"/>
        <w:rPr>
          <w:rFonts w:ascii="Times New Roman" w:hAnsi="Times New Roman" w:cs="Times New Roman"/>
          <w:sz w:val="24"/>
        </w:rPr>
      </w:pPr>
    </w:p>
    <w:p w:rsidR="00075722" w:rsidRPr="006C531E" w:rsidRDefault="00075722" w:rsidP="006C531E">
      <w:pPr>
        <w:pStyle w:val="Heading1"/>
        <w:numPr>
          <w:ilvl w:val="0"/>
          <w:numId w:val="2"/>
        </w:numPr>
        <w:rPr>
          <w:rFonts w:ascii="Times New Roman" w:hAnsi="Times New Roman" w:cs="Times New Roman"/>
          <w:b/>
          <w:color w:val="auto"/>
          <w:sz w:val="28"/>
          <w:szCs w:val="28"/>
          <w:lang w:val="sr-Cyrl-RS"/>
        </w:rPr>
      </w:pPr>
      <w:bookmarkStart w:id="2" w:name="_Toc212023295"/>
      <w:r w:rsidRPr="006C531E">
        <w:rPr>
          <w:rFonts w:ascii="Times New Roman" w:hAnsi="Times New Roman" w:cs="Times New Roman"/>
          <w:b/>
          <w:color w:val="auto"/>
          <w:sz w:val="28"/>
          <w:szCs w:val="28"/>
          <w:lang w:val="sr-Cyrl-RS"/>
        </w:rPr>
        <w:lastRenderedPageBreak/>
        <w:t>Резиме</w:t>
      </w:r>
      <w:bookmarkEnd w:id="2"/>
    </w:p>
    <w:p w:rsidR="00655218" w:rsidRDefault="00655218" w:rsidP="00075722">
      <w:pPr>
        <w:spacing w:before="60" w:after="60" w:line="240" w:lineRule="auto"/>
        <w:jc w:val="both"/>
        <w:rPr>
          <w:rFonts w:ascii="Times New Roman" w:hAnsi="Times New Roman" w:cs="Times New Roman"/>
          <w:spacing w:val="3"/>
          <w:sz w:val="24"/>
          <w:szCs w:val="24"/>
          <w:shd w:val="clear" w:color="auto" w:fill="FFFFFF"/>
          <w:lang w:val="sr-Cyrl-RS"/>
        </w:rPr>
      </w:pPr>
    </w:p>
    <w:p w:rsidR="00075722" w:rsidRDefault="00655218" w:rsidP="005B22D2">
      <w:pPr>
        <w:spacing w:before="60" w:after="60" w:line="276" w:lineRule="auto"/>
        <w:ind w:firstLine="720"/>
        <w:jc w:val="both"/>
        <w:rPr>
          <w:rFonts w:ascii="Times New Roman" w:hAnsi="Times New Roman" w:cs="Times New Roman"/>
          <w:spacing w:val="3"/>
          <w:sz w:val="24"/>
          <w:szCs w:val="24"/>
          <w:shd w:val="clear" w:color="auto" w:fill="FFFFFF"/>
          <w:lang w:val="sr-Cyrl-RS"/>
        </w:rPr>
      </w:pPr>
      <w:r>
        <w:rPr>
          <w:rFonts w:ascii="Times New Roman" w:hAnsi="Times New Roman" w:cs="Times New Roman"/>
          <w:spacing w:val="3"/>
          <w:sz w:val="24"/>
          <w:szCs w:val="24"/>
          <w:shd w:val="clear" w:color="auto" w:fill="FFFFFF"/>
          <w:lang w:val="sr-Cyrl-RS"/>
        </w:rPr>
        <w:t xml:space="preserve">Интерна ревизија </w:t>
      </w:r>
      <w:r w:rsidR="00A04D60" w:rsidRPr="0020481F">
        <w:rPr>
          <w:rFonts w:ascii="Times New Roman" w:hAnsi="Times New Roman" w:cs="Times New Roman"/>
          <w:spacing w:val="3"/>
          <w:sz w:val="24"/>
          <w:szCs w:val="24"/>
          <w:highlight w:val="yellow"/>
          <w:shd w:val="clear" w:color="auto" w:fill="FFFFFF"/>
          <w:lang w:val="sr-Cyrl-RS"/>
        </w:rPr>
        <w:t>_________</w:t>
      </w:r>
      <w:r w:rsidRPr="0020481F">
        <w:rPr>
          <w:rFonts w:ascii="Times New Roman" w:hAnsi="Times New Roman" w:cs="Times New Roman"/>
          <w:spacing w:val="3"/>
          <w:sz w:val="24"/>
          <w:szCs w:val="24"/>
          <w:highlight w:val="yellow"/>
          <w:shd w:val="clear" w:color="auto" w:fill="FFFFFF"/>
          <w:lang w:val="sr-Cyrl-RS"/>
        </w:rPr>
        <w:t xml:space="preserve"> извршила је </w:t>
      </w:r>
      <w:r w:rsidR="0020481F">
        <w:rPr>
          <w:rFonts w:ascii="Times New Roman" w:hAnsi="Times New Roman" w:cs="Times New Roman"/>
          <w:spacing w:val="3"/>
          <w:sz w:val="24"/>
          <w:szCs w:val="24"/>
          <w:highlight w:val="yellow"/>
          <w:shd w:val="clear" w:color="auto" w:fill="FFFFFF"/>
          <w:lang w:val="sr-Cyrl-RS"/>
        </w:rPr>
        <w:t xml:space="preserve">нпр: </w:t>
      </w:r>
      <w:r w:rsidRPr="0020481F">
        <w:rPr>
          <w:rFonts w:ascii="Times New Roman" w:hAnsi="Times New Roman" w:cs="Times New Roman"/>
          <w:spacing w:val="3"/>
          <w:sz w:val="24"/>
          <w:szCs w:val="24"/>
          <w:highlight w:val="yellow"/>
          <w:shd w:val="clear" w:color="auto" w:fill="FFFFFF"/>
          <w:lang w:val="sr-Cyrl-RS"/>
        </w:rPr>
        <w:t>накнадну ревизију Финансијско – рачуноводственог система Општинске управе општине Мали Зворник, подсистем: „Попис имовине, потраживања и обавеза“.</w:t>
      </w:r>
    </w:p>
    <w:p w:rsidR="00520554" w:rsidRPr="00520554" w:rsidRDefault="00520554" w:rsidP="00520554">
      <w:pPr>
        <w:spacing w:before="60" w:after="60" w:line="276" w:lineRule="auto"/>
        <w:ind w:firstLine="720"/>
        <w:jc w:val="both"/>
        <w:rPr>
          <w:rFonts w:ascii="Times New Roman" w:hAnsi="Times New Roman" w:cs="Times New Roman"/>
          <w:sz w:val="24"/>
          <w:szCs w:val="24"/>
          <w:lang w:val="sr-Cyrl-RS"/>
        </w:rPr>
      </w:pPr>
      <w:r w:rsidRPr="00520554">
        <w:rPr>
          <w:rFonts w:ascii="Times New Roman" w:hAnsi="Times New Roman" w:cs="Times New Roman"/>
          <w:sz w:val="24"/>
          <w:szCs w:val="24"/>
          <w:lang w:val="sr-Cyrl-RS"/>
        </w:rPr>
        <w:t>Узимајући у обзир значај и обим ревидиране теме, као и потребу да се обезбеди свеобухватан увид у стање у овој области</w:t>
      </w:r>
      <w:r>
        <w:rPr>
          <w:rFonts w:ascii="Times New Roman" w:hAnsi="Times New Roman" w:cs="Times New Roman"/>
          <w:sz w:val="24"/>
          <w:szCs w:val="24"/>
          <w:lang w:val="sr-Cyrl-RS"/>
        </w:rPr>
        <w:t xml:space="preserve"> након извршене ревизије</w:t>
      </w:r>
      <w:r w:rsidRPr="00520554">
        <w:rPr>
          <w:rFonts w:ascii="Times New Roman" w:hAnsi="Times New Roman" w:cs="Times New Roman"/>
          <w:sz w:val="24"/>
          <w:szCs w:val="24"/>
          <w:lang w:val="sr-Cyrl-RS"/>
        </w:rPr>
        <w:t>, примењен је</w:t>
      </w:r>
      <w:r>
        <w:rPr>
          <w:rFonts w:ascii="Times New Roman" w:hAnsi="Times New Roman" w:cs="Times New Roman"/>
          <w:sz w:val="24"/>
          <w:szCs w:val="24"/>
          <w:lang w:val="sr-Cyrl-RS"/>
        </w:rPr>
        <w:t xml:space="preserve"> одговарајући модел уз подршку РЕЛОФ3 Пројекта, који је заснован на важећим Глобалним стандардима интерне ревизије</w:t>
      </w:r>
      <w:r w:rsidR="003B371C">
        <w:rPr>
          <w:rFonts w:ascii="Times New Roman" w:hAnsi="Times New Roman" w:cs="Times New Roman"/>
          <w:sz w:val="24"/>
          <w:szCs w:val="24"/>
          <w:lang w:val="sr-Cyrl-RS"/>
        </w:rPr>
        <w:t xml:space="preserve"> и усвојеној интерној регулативи.</w:t>
      </w:r>
      <w:r w:rsidR="00E058F6">
        <w:rPr>
          <w:rFonts w:ascii="Times New Roman" w:hAnsi="Times New Roman" w:cs="Times New Roman"/>
          <w:sz w:val="24"/>
          <w:szCs w:val="24"/>
          <w:lang w:val="sr-Cyrl-RS"/>
        </w:rPr>
        <w:t xml:space="preserve"> </w:t>
      </w:r>
    </w:p>
    <w:p w:rsidR="00EA3DE4" w:rsidRDefault="00941B11" w:rsidP="003367E2">
      <w:pPr>
        <w:spacing w:before="60" w:after="60" w:line="276" w:lineRule="auto"/>
        <w:jc w:val="both"/>
        <w:rPr>
          <w:rFonts w:ascii="Times New Roman" w:hAnsi="Times New Roman" w:cs="Times New Roman"/>
          <w:sz w:val="24"/>
          <w:szCs w:val="24"/>
          <w:lang w:val="sr-Cyrl-RS"/>
        </w:rPr>
      </w:pPr>
      <w:r>
        <w:rPr>
          <w:rFonts w:ascii="Times New Roman" w:hAnsi="Times New Roman" w:cs="Times New Roman"/>
          <w:sz w:val="28"/>
          <w:szCs w:val="28"/>
          <w:lang w:val="sr-Cyrl-RS"/>
        </w:rPr>
        <w:tab/>
      </w:r>
      <w:r>
        <w:rPr>
          <w:rFonts w:ascii="Times New Roman" w:hAnsi="Times New Roman" w:cs="Times New Roman"/>
          <w:sz w:val="24"/>
          <w:szCs w:val="24"/>
          <w:lang w:val="sr-Cyrl-RS"/>
        </w:rPr>
        <w:t>Не</w:t>
      </w:r>
      <w:r w:rsidR="001351BB">
        <w:rPr>
          <w:rFonts w:ascii="Times New Roman" w:hAnsi="Times New Roman" w:cs="Times New Roman"/>
          <w:sz w:val="24"/>
          <w:szCs w:val="24"/>
          <w:lang w:val="sr-Cyrl-RS"/>
        </w:rPr>
        <w:t xml:space="preserve">правилности које се могу јавити током </w:t>
      </w:r>
      <w:r w:rsidR="001351BB" w:rsidRPr="0020481F">
        <w:rPr>
          <w:rFonts w:ascii="Times New Roman" w:hAnsi="Times New Roman" w:cs="Times New Roman"/>
          <w:sz w:val="24"/>
          <w:szCs w:val="24"/>
          <w:highlight w:val="yellow"/>
          <w:lang w:val="sr-Cyrl-RS"/>
        </w:rPr>
        <w:t>припрем</w:t>
      </w:r>
      <w:r w:rsidR="00802764" w:rsidRPr="0020481F">
        <w:rPr>
          <w:rFonts w:ascii="Times New Roman" w:hAnsi="Times New Roman" w:cs="Times New Roman"/>
          <w:sz w:val="24"/>
          <w:szCs w:val="24"/>
          <w:highlight w:val="yellow"/>
          <w:lang w:val="sr-Cyrl-RS"/>
        </w:rPr>
        <w:t>е</w:t>
      </w:r>
      <w:r w:rsidR="001351BB" w:rsidRPr="0020481F">
        <w:rPr>
          <w:rFonts w:ascii="Times New Roman" w:hAnsi="Times New Roman" w:cs="Times New Roman"/>
          <w:sz w:val="24"/>
          <w:szCs w:val="24"/>
          <w:highlight w:val="yellow"/>
          <w:lang w:val="sr-Cyrl-RS"/>
        </w:rPr>
        <w:t xml:space="preserve"> и спровођења пописа имовине и обавеза могу да имају озбиљне и вишеструке импликације на финансијске извештаје корисника јавних средстава и на њихов резултат пословања. </w:t>
      </w:r>
      <w:r w:rsidR="005B22D2" w:rsidRPr="0020481F">
        <w:rPr>
          <w:rFonts w:ascii="Times New Roman" w:hAnsi="Times New Roman" w:cs="Times New Roman"/>
          <w:sz w:val="24"/>
          <w:szCs w:val="24"/>
          <w:highlight w:val="yellow"/>
          <w:lang w:val="sr-Cyrl-RS"/>
        </w:rPr>
        <w:t>То је условљено чињеницом да попис као део предзак</w:t>
      </w:r>
      <w:r w:rsidR="003965C1" w:rsidRPr="0020481F">
        <w:rPr>
          <w:rFonts w:ascii="Times New Roman" w:hAnsi="Times New Roman" w:cs="Times New Roman"/>
          <w:sz w:val="24"/>
          <w:szCs w:val="24"/>
          <w:highlight w:val="yellow"/>
          <w:lang w:val="sr-Cyrl-RS"/>
        </w:rPr>
        <w:t>ључних књижења представља основ</w:t>
      </w:r>
      <w:r w:rsidR="005B22D2" w:rsidRPr="0020481F">
        <w:rPr>
          <w:rFonts w:ascii="Times New Roman" w:hAnsi="Times New Roman" w:cs="Times New Roman"/>
          <w:sz w:val="24"/>
          <w:szCs w:val="24"/>
          <w:highlight w:val="yellow"/>
          <w:lang w:val="sr-Cyrl-RS"/>
        </w:rPr>
        <w:t xml:space="preserve"> за свођење књиговодственог на стварно стање.</w:t>
      </w:r>
      <w:r w:rsidR="005B22D2">
        <w:rPr>
          <w:rFonts w:ascii="Times New Roman" w:hAnsi="Times New Roman" w:cs="Times New Roman"/>
          <w:sz w:val="24"/>
          <w:szCs w:val="24"/>
          <w:lang w:val="sr-Cyrl-RS"/>
        </w:rPr>
        <w:t xml:space="preserve"> </w:t>
      </w:r>
    </w:p>
    <w:p w:rsidR="00EA3DE4" w:rsidRPr="003B371C" w:rsidRDefault="00EA3DE4" w:rsidP="00EA3DE4">
      <w:pPr>
        <w:spacing w:before="60" w:after="60" w:line="276" w:lineRule="auto"/>
        <w:ind w:firstLine="720"/>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Накнадну </w:t>
      </w:r>
      <w:r>
        <w:rPr>
          <w:rFonts w:ascii="Times New Roman" w:hAnsi="Times New Roman" w:cs="Times New Roman"/>
          <w:sz w:val="24"/>
          <w:szCs w:val="24"/>
          <w:lang w:val="sr-Cyrl-CS" w:eastAsia="cs-CZ"/>
        </w:rPr>
        <w:t>р</w:t>
      </w:r>
      <w:r w:rsidRPr="003B371C">
        <w:rPr>
          <w:rFonts w:ascii="Times New Roman" w:hAnsi="Times New Roman" w:cs="Times New Roman"/>
          <w:sz w:val="24"/>
          <w:szCs w:val="24"/>
          <w:lang w:val="sr-Cyrl-CS" w:eastAsia="cs-CZ"/>
        </w:rPr>
        <w:t xml:space="preserve">евизију </w:t>
      </w:r>
      <w:r w:rsidR="0020481F">
        <w:rPr>
          <w:rFonts w:ascii="Times New Roman" w:hAnsi="Times New Roman" w:cs="Times New Roman"/>
          <w:sz w:val="24"/>
          <w:szCs w:val="24"/>
          <w:lang w:val="sr-Cyrl-CS" w:eastAsia="cs-CZ"/>
        </w:rPr>
        <w:t>обавио</w:t>
      </w:r>
      <w:r w:rsidRPr="003B371C">
        <w:rPr>
          <w:rFonts w:ascii="Times New Roman" w:hAnsi="Times New Roman" w:cs="Times New Roman"/>
          <w:sz w:val="24"/>
          <w:szCs w:val="24"/>
          <w:lang w:val="sr-Cyrl-CS" w:eastAsia="cs-CZ"/>
        </w:rPr>
        <w:t xml:space="preserve"> </w:t>
      </w:r>
      <w:r w:rsidR="0020481F" w:rsidRPr="003B371C">
        <w:rPr>
          <w:rFonts w:ascii="Times New Roman" w:hAnsi="Times New Roman" w:cs="Times New Roman"/>
          <w:sz w:val="24"/>
          <w:szCs w:val="24"/>
          <w:lang w:val="sr-Cyrl-CS" w:eastAsia="cs-CZ"/>
        </w:rPr>
        <w:t xml:space="preserve">је </w:t>
      </w:r>
      <w:r w:rsidR="0020481F">
        <w:rPr>
          <w:rFonts w:ascii="Times New Roman" w:hAnsi="Times New Roman" w:cs="Times New Roman"/>
          <w:sz w:val="24"/>
          <w:szCs w:val="24"/>
          <w:lang w:val="sr-Cyrl-CS" w:eastAsia="cs-CZ"/>
        </w:rPr>
        <w:t>____________________</w:t>
      </w:r>
      <w:r w:rsidR="00B804BB">
        <w:rPr>
          <w:rFonts w:ascii="Times New Roman" w:hAnsi="Times New Roman" w:cs="Times New Roman"/>
          <w:sz w:val="24"/>
          <w:szCs w:val="24"/>
          <w:lang w:val="sr-Cyrl-RS"/>
        </w:rPr>
        <w:t>.</w:t>
      </w:r>
    </w:p>
    <w:p w:rsidR="00EA3DE4" w:rsidRPr="0020481F" w:rsidRDefault="003B371C" w:rsidP="00202339">
      <w:pPr>
        <w:spacing w:after="0" w:line="276" w:lineRule="auto"/>
        <w:ind w:firstLine="720"/>
        <w:jc w:val="both"/>
        <w:rPr>
          <w:rFonts w:ascii="Times New Roman" w:hAnsi="Times New Roman" w:cs="Times New Roman"/>
          <w:sz w:val="24"/>
          <w:szCs w:val="24"/>
          <w:u w:val="single"/>
          <w:lang w:val="sr-Cyrl-CS"/>
        </w:rPr>
      </w:pPr>
      <w:r>
        <w:rPr>
          <w:rFonts w:ascii="Times New Roman" w:hAnsi="Times New Roman" w:cs="Times New Roman"/>
          <w:bCs/>
          <w:iCs/>
          <w:sz w:val="24"/>
          <w:szCs w:val="24"/>
        </w:rPr>
        <w:t>Накнадна р</w:t>
      </w:r>
      <w:r w:rsidRPr="003B371C">
        <w:rPr>
          <w:rFonts w:ascii="Times New Roman" w:hAnsi="Times New Roman" w:cs="Times New Roman"/>
          <w:bCs/>
          <w:iCs/>
          <w:sz w:val="24"/>
          <w:szCs w:val="24"/>
        </w:rPr>
        <w:t xml:space="preserve">евизија </w:t>
      </w:r>
      <w:r w:rsidR="00EA3DE4">
        <w:rPr>
          <w:rFonts w:ascii="Times New Roman" w:hAnsi="Times New Roman" w:cs="Times New Roman"/>
          <w:bCs/>
          <w:iCs/>
          <w:sz w:val="24"/>
          <w:szCs w:val="24"/>
          <w:lang w:val="sr-Cyrl-RS"/>
        </w:rPr>
        <w:t xml:space="preserve">обављена </w:t>
      </w:r>
      <w:r w:rsidR="0020481F" w:rsidRPr="003B371C">
        <w:rPr>
          <w:rFonts w:ascii="Times New Roman" w:hAnsi="Times New Roman" w:cs="Times New Roman"/>
          <w:bCs/>
          <w:iCs/>
          <w:sz w:val="24"/>
          <w:szCs w:val="24"/>
        </w:rPr>
        <w:t>је</w:t>
      </w:r>
      <w:r w:rsidR="0020481F">
        <w:rPr>
          <w:rFonts w:ascii="Times New Roman" w:hAnsi="Times New Roman" w:cs="Times New Roman"/>
          <w:bCs/>
          <w:iCs/>
          <w:sz w:val="24"/>
          <w:szCs w:val="24"/>
          <w:lang w:val="sr-Cyrl-RS"/>
        </w:rPr>
        <w:t xml:space="preserve"> </w:t>
      </w:r>
      <w:r w:rsidR="00EA3DE4">
        <w:rPr>
          <w:rFonts w:ascii="Times New Roman" w:hAnsi="Times New Roman" w:cs="Times New Roman"/>
          <w:bCs/>
          <w:iCs/>
          <w:sz w:val="24"/>
          <w:szCs w:val="24"/>
          <w:lang w:val="sr-Cyrl-RS"/>
        </w:rPr>
        <w:t>да би се утврдио</w:t>
      </w:r>
      <w:r w:rsidR="00EA3DE4">
        <w:rPr>
          <w:rFonts w:ascii="Times New Roman" w:hAnsi="Times New Roman" w:cs="Times New Roman"/>
          <w:bCs/>
          <w:iCs/>
          <w:sz w:val="24"/>
          <w:szCs w:val="24"/>
        </w:rPr>
        <w:t xml:space="preserve"> </w:t>
      </w:r>
      <w:r w:rsidR="00EA3DE4">
        <w:rPr>
          <w:rFonts w:ascii="Times New Roman" w:hAnsi="Times New Roman" w:cs="Times New Roman"/>
          <w:sz w:val="24"/>
          <w:szCs w:val="24"/>
        </w:rPr>
        <w:t>степен</w:t>
      </w:r>
      <w:r w:rsidR="00EA3DE4" w:rsidRPr="00EA3DE4">
        <w:rPr>
          <w:rFonts w:ascii="Times New Roman" w:hAnsi="Times New Roman" w:cs="Times New Roman"/>
          <w:sz w:val="24"/>
          <w:szCs w:val="24"/>
        </w:rPr>
        <w:t xml:space="preserve"> реализације прихваћених препорука из </w:t>
      </w:r>
      <w:r w:rsidR="00EA3DE4" w:rsidRPr="00582FC6">
        <w:rPr>
          <w:rFonts w:ascii="Times New Roman" w:hAnsi="Times New Roman" w:cs="Times New Roman"/>
          <w:b/>
          <w:sz w:val="24"/>
          <w:szCs w:val="24"/>
        </w:rPr>
        <w:t>Акционог плана</w:t>
      </w:r>
      <w:r w:rsidR="00EA3DE4" w:rsidRPr="00EA3DE4">
        <w:rPr>
          <w:rFonts w:ascii="Times New Roman" w:hAnsi="Times New Roman" w:cs="Times New Roman"/>
          <w:sz w:val="24"/>
          <w:szCs w:val="24"/>
        </w:rPr>
        <w:t xml:space="preserve"> </w:t>
      </w:r>
      <w:r w:rsidR="00582FC6">
        <w:rPr>
          <w:rFonts w:ascii="Times New Roman" w:hAnsi="Times New Roman" w:cs="Times New Roman"/>
          <w:sz w:val="24"/>
          <w:szCs w:val="24"/>
          <w:lang w:val="sr-Cyrl-RS"/>
        </w:rPr>
        <w:t>који је саставни део</w:t>
      </w:r>
      <w:r w:rsidR="00EA3DE4" w:rsidRPr="00EA3DE4">
        <w:rPr>
          <w:rFonts w:ascii="Times New Roman" w:hAnsi="Times New Roman" w:cs="Times New Roman"/>
          <w:sz w:val="24"/>
          <w:szCs w:val="24"/>
        </w:rPr>
        <w:t xml:space="preserve"> </w:t>
      </w:r>
      <w:r w:rsidR="000D4669">
        <w:rPr>
          <w:rFonts w:ascii="Times New Roman" w:hAnsi="Times New Roman" w:cs="Times New Roman"/>
          <w:sz w:val="24"/>
          <w:szCs w:val="24"/>
          <w:lang w:val="sr-Cyrl-CS"/>
        </w:rPr>
        <w:t>Извештаја интерне ревизије број:</w:t>
      </w:r>
      <w:r w:rsidR="00EA3DE4" w:rsidRPr="00EA3DE4">
        <w:rPr>
          <w:rFonts w:ascii="Times New Roman" w:hAnsi="Times New Roman" w:cs="Times New Roman"/>
          <w:sz w:val="24"/>
          <w:szCs w:val="24"/>
          <w:lang w:val="sr-Cyrl-CS"/>
        </w:rPr>
        <w:t xml:space="preserve"> </w:t>
      </w:r>
      <w:r w:rsidR="0020481F">
        <w:rPr>
          <w:rFonts w:ascii="Times New Roman" w:hAnsi="Times New Roman" w:cs="Times New Roman"/>
          <w:spacing w:val="4"/>
          <w:sz w:val="24"/>
          <w:szCs w:val="24"/>
          <w:highlight w:val="yellow"/>
          <w:u w:val="single"/>
          <w:shd w:val="clear" w:color="auto" w:fill="FFFFFF"/>
          <w:lang w:val="sr-Cyrl-BA"/>
        </w:rPr>
        <w:t>___________________</w:t>
      </w:r>
      <w:r w:rsidR="00EA3DE4" w:rsidRPr="0020481F">
        <w:rPr>
          <w:rFonts w:ascii="Times New Roman" w:hAnsi="Times New Roman" w:cs="Times New Roman"/>
          <w:sz w:val="24"/>
          <w:szCs w:val="24"/>
          <w:highlight w:val="yellow"/>
          <w:u w:val="single"/>
          <w:lang w:val="sr-Cyrl-CS"/>
        </w:rPr>
        <w:t xml:space="preserve">од </w:t>
      </w:r>
      <w:r w:rsidR="0020481F">
        <w:rPr>
          <w:rFonts w:ascii="Times New Roman" w:hAnsi="Times New Roman" w:cs="Times New Roman"/>
          <w:sz w:val="24"/>
          <w:szCs w:val="24"/>
          <w:highlight w:val="yellow"/>
          <w:u w:val="single"/>
          <w:lang w:val="sr-Cyrl-CS"/>
        </w:rPr>
        <w:t>________</w:t>
      </w:r>
      <w:r w:rsidR="00EA3DE4" w:rsidRPr="0020481F">
        <w:rPr>
          <w:rFonts w:ascii="Times New Roman" w:hAnsi="Times New Roman" w:cs="Times New Roman"/>
          <w:sz w:val="24"/>
          <w:szCs w:val="24"/>
          <w:highlight w:val="yellow"/>
          <w:u w:val="single"/>
          <w:lang w:val="sr-Cyrl-CS"/>
        </w:rPr>
        <w:t>.2024. године.</w:t>
      </w:r>
    </w:p>
    <w:p w:rsidR="00582FC6" w:rsidRPr="00EA3DE4" w:rsidRDefault="00582FC6" w:rsidP="00202339">
      <w:pPr>
        <w:spacing w:after="0" w:line="276" w:lineRule="auto"/>
        <w:ind w:firstLine="720"/>
        <w:jc w:val="both"/>
        <w:rPr>
          <w:rFonts w:ascii="Times New Roman" w:hAnsi="Times New Roman" w:cs="Times New Roman"/>
          <w:sz w:val="24"/>
          <w:szCs w:val="24"/>
          <w:lang w:val="sr-Cyrl-CS"/>
        </w:rPr>
      </w:pPr>
      <w:r>
        <w:rPr>
          <w:rFonts w:ascii="Times New Roman" w:hAnsi="Times New Roman" w:cs="Times New Roman"/>
          <w:sz w:val="24"/>
          <w:szCs w:val="24"/>
          <w:lang w:val="sr-Cyrl-CS"/>
        </w:rPr>
        <w:t xml:space="preserve">Потписивањем Акционог плана, одговорно лице Субјекта ревизије </w:t>
      </w:r>
      <w:r w:rsidRPr="00582FC6">
        <w:rPr>
          <w:rFonts w:ascii="Times New Roman" w:hAnsi="Times New Roman" w:cs="Times New Roman"/>
          <w:b/>
          <w:sz w:val="24"/>
          <w:szCs w:val="24"/>
          <w:lang w:val="sr-Cyrl-CS"/>
        </w:rPr>
        <w:t xml:space="preserve">прихватило је укупно </w:t>
      </w:r>
      <w:r w:rsidR="0020481F" w:rsidRPr="0020481F">
        <w:rPr>
          <w:rFonts w:ascii="Times New Roman" w:hAnsi="Times New Roman" w:cs="Times New Roman"/>
          <w:b/>
          <w:sz w:val="24"/>
          <w:szCs w:val="24"/>
          <w:highlight w:val="yellow"/>
          <w:lang w:val="sr-Cyrl-CS"/>
        </w:rPr>
        <w:t>_____________</w:t>
      </w:r>
      <w:r w:rsidRPr="00582FC6">
        <w:rPr>
          <w:rFonts w:ascii="Times New Roman" w:hAnsi="Times New Roman" w:cs="Times New Roman"/>
          <w:b/>
          <w:sz w:val="24"/>
          <w:szCs w:val="24"/>
          <w:lang w:val="sr-Cyrl-CS"/>
        </w:rPr>
        <w:t xml:space="preserve"> </w:t>
      </w:r>
      <w:r>
        <w:rPr>
          <w:rFonts w:ascii="Times New Roman" w:hAnsi="Times New Roman" w:cs="Times New Roman"/>
          <w:sz w:val="24"/>
          <w:szCs w:val="24"/>
          <w:lang w:val="sr-Cyrl-CS"/>
        </w:rPr>
        <w:t xml:space="preserve">препорука интерне ревизије, </w:t>
      </w:r>
      <w:r w:rsidR="0020481F">
        <w:rPr>
          <w:rFonts w:ascii="Times New Roman" w:hAnsi="Times New Roman" w:cs="Times New Roman"/>
          <w:sz w:val="24"/>
          <w:szCs w:val="24"/>
          <w:lang w:val="sr-Cyrl-CS"/>
        </w:rPr>
        <w:t>чија реализација је обрађена накнадном ревизијом</w:t>
      </w:r>
      <w:r>
        <w:rPr>
          <w:rFonts w:ascii="Times New Roman" w:hAnsi="Times New Roman" w:cs="Times New Roman"/>
          <w:sz w:val="24"/>
          <w:szCs w:val="24"/>
          <w:lang w:val="sr-Cyrl-CS"/>
        </w:rPr>
        <w:t xml:space="preserve">. У поступку накнадне ревизије утврђено је да </w:t>
      </w:r>
      <w:r w:rsidR="0020481F">
        <w:rPr>
          <w:rFonts w:ascii="Times New Roman" w:hAnsi="Times New Roman" w:cs="Times New Roman"/>
          <w:sz w:val="24"/>
          <w:szCs w:val="24"/>
          <w:lang w:val="sr-Cyrl-CS"/>
        </w:rPr>
        <w:t xml:space="preserve">нпр: </w:t>
      </w:r>
      <w:r w:rsidRPr="0020481F">
        <w:rPr>
          <w:rFonts w:ascii="Times New Roman" w:hAnsi="Times New Roman" w:cs="Times New Roman"/>
          <w:b/>
          <w:i/>
          <w:sz w:val="24"/>
          <w:szCs w:val="24"/>
          <w:highlight w:val="yellow"/>
          <w:u w:val="single"/>
          <w:lang w:val="sr-Cyrl-CS"/>
        </w:rPr>
        <w:t xml:space="preserve">субјект ревизије није предузео активности </w:t>
      </w:r>
      <w:r w:rsidR="000D4669" w:rsidRPr="0020481F">
        <w:rPr>
          <w:rFonts w:ascii="Times New Roman" w:hAnsi="Times New Roman" w:cs="Times New Roman"/>
          <w:b/>
          <w:i/>
          <w:sz w:val="24"/>
          <w:szCs w:val="24"/>
          <w:highlight w:val="yellow"/>
          <w:u w:val="single"/>
          <w:lang w:val="sr-Cyrl-CS"/>
        </w:rPr>
        <w:t xml:space="preserve">за реализацију свих </w:t>
      </w:r>
      <w:r w:rsidR="00B804BB" w:rsidRPr="0020481F">
        <w:rPr>
          <w:rFonts w:ascii="Times New Roman" w:hAnsi="Times New Roman" w:cs="Times New Roman"/>
          <w:b/>
          <w:i/>
          <w:sz w:val="24"/>
          <w:szCs w:val="24"/>
          <w:highlight w:val="yellow"/>
          <w:u w:val="single"/>
          <w:lang w:val="sr-Cyrl-CS"/>
        </w:rPr>
        <w:t>препорукa</w:t>
      </w:r>
      <w:r w:rsidRPr="0020481F">
        <w:rPr>
          <w:rFonts w:ascii="Times New Roman" w:hAnsi="Times New Roman" w:cs="Times New Roman"/>
          <w:sz w:val="24"/>
          <w:szCs w:val="24"/>
          <w:highlight w:val="yellow"/>
          <w:u w:val="single"/>
          <w:lang w:val="sr-Cyrl-CS"/>
        </w:rPr>
        <w:t>,</w:t>
      </w:r>
      <w:r>
        <w:rPr>
          <w:rFonts w:ascii="Times New Roman" w:hAnsi="Times New Roman" w:cs="Times New Roman"/>
          <w:sz w:val="24"/>
          <w:szCs w:val="24"/>
          <w:lang w:val="sr-Cyrl-CS"/>
        </w:rPr>
        <w:t xml:space="preserve"> због чега су изведени налази и дате накнадне препоруке</w:t>
      </w:r>
      <w:r w:rsidR="00237AF4">
        <w:rPr>
          <w:rFonts w:ascii="Times New Roman" w:hAnsi="Times New Roman" w:cs="Times New Roman"/>
          <w:sz w:val="24"/>
          <w:szCs w:val="24"/>
          <w:lang w:val="sr-Cyrl-CS"/>
        </w:rPr>
        <w:t xml:space="preserve"> интерне</w:t>
      </w:r>
      <w:r>
        <w:rPr>
          <w:rFonts w:ascii="Times New Roman" w:hAnsi="Times New Roman" w:cs="Times New Roman"/>
          <w:sz w:val="24"/>
          <w:szCs w:val="24"/>
          <w:lang w:val="sr-Cyrl-CS"/>
        </w:rPr>
        <w:t xml:space="preserve"> ревиз</w:t>
      </w:r>
      <w:r w:rsidR="00237AF4">
        <w:rPr>
          <w:rFonts w:ascii="Times New Roman" w:hAnsi="Times New Roman" w:cs="Times New Roman"/>
          <w:sz w:val="24"/>
          <w:szCs w:val="24"/>
          <w:lang w:val="sr-Cyrl-CS"/>
        </w:rPr>
        <w:t>ије</w:t>
      </w:r>
      <w:r>
        <w:rPr>
          <w:rFonts w:ascii="Times New Roman" w:hAnsi="Times New Roman" w:cs="Times New Roman"/>
          <w:sz w:val="24"/>
          <w:szCs w:val="24"/>
          <w:lang w:val="sr-Cyrl-CS"/>
        </w:rPr>
        <w:t>.</w:t>
      </w:r>
    </w:p>
    <w:p w:rsidR="003367E2" w:rsidRPr="00582FC6" w:rsidRDefault="003367E2" w:rsidP="00582FC6">
      <w:pPr>
        <w:spacing w:after="0" w:line="276" w:lineRule="auto"/>
        <w:jc w:val="both"/>
        <w:rPr>
          <w:rFonts w:ascii="Times New Roman" w:hAnsi="Times New Roman" w:cs="Times New Roman"/>
          <w:sz w:val="24"/>
          <w:szCs w:val="24"/>
          <w:lang w:val="sr-Cyrl-RS"/>
        </w:rPr>
      </w:pPr>
    </w:p>
    <w:p w:rsidR="003367E2" w:rsidRDefault="003367E2" w:rsidP="003367E2">
      <w:pPr>
        <w:spacing w:after="0" w:line="276" w:lineRule="auto"/>
        <w:jc w:val="center"/>
        <w:rPr>
          <w:rFonts w:ascii="Times New Roman" w:hAnsi="Times New Roman" w:cs="Times New Roman"/>
          <w:sz w:val="24"/>
          <w:szCs w:val="24"/>
          <w:lang w:val="sr-Cyrl-CS" w:eastAsia="cs-CZ"/>
        </w:rPr>
      </w:pPr>
      <w:r>
        <w:rPr>
          <w:rFonts w:ascii="Times New Roman" w:hAnsi="Times New Roman" w:cs="Times New Roman"/>
          <w:noProof/>
          <w:sz w:val="24"/>
          <w:szCs w:val="24"/>
          <w:lang w:val="sr-Latn-BA" w:eastAsia="sr-Latn-BA"/>
        </w:rPr>
        <w:drawing>
          <wp:inline distT="0" distB="0" distL="0" distR="0" wp14:anchorId="3355C2E4" wp14:editId="7C22790B">
            <wp:extent cx="4619625" cy="2524125"/>
            <wp:effectExtent l="0" t="0" r="9525" b="952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3367E2" w:rsidRPr="003B371C" w:rsidRDefault="003367E2" w:rsidP="009B0085">
      <w:pPr>
        <w:spacing w:after="0" w:line="276" w:lineRule="auto"/>
        <w:jc w:val="center"/>
        <w:rPr>
          <w:rFonts w:ascii="Times New Roman" w:hAnsi="Times New Roman" w:cs="Times New Roman"/>
          <w:sz w:val="24"/>
          <w:szCs w:val="24"/>
          <w:lang w:val="sr-Cyrl-CS" w:eastAsia="cs-CZ"/>
        </w:rPr>
      </w:pPr>
      <w:r w:rsidRPr="003367E2">
        <w:rPr>
          <w:rFonts w:ascii="Times New Roman" w:hAnsi="Times New Roman" w:cs="Times New Roman"/>
          <w:b/>
          <w:sz w:val="24"/>
          <w:szCs w:val="24"/>
          <w:lang w:val="sr-Cyrl-CS" w:eastAsia="cs-CZ"/>
        </w:rPr>
        <w:t>Графикон број 1.</w:t>
      </w:r>
      <w:r>
        <w:rPr>
          <w:rFonts w:ascii="Times New Roman" w:hAnsi="Times New Roman" w:cs="Times New Roman"/>
          <w:sz w:val="24"/>
          <w:szCs w:val="24"/>
          <w:lang w:val="sr-Cyrl-CS" w:eastAsia="cs-CZ"/>
        </w:rPr>
        <w:t xml:space="preserve"> Реализација датих препорука интерне ревизије</w:t>
      </w:r>
    </w:p>
    <w:p w:rsidR="00342F39" w:rsidRDefault="00BA072A" w:rsidP="003B371C">
      <w:pPr>
        <w:spacing w:after="0" w:line="276" w:lineRule="auto"/>
        <w:ind w:right="51" w:firstLine="720"/>
        <w:jc w:val="both"/>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У поступку накнадне ревизије о</w:t>
      </w:r>
      <w:r w:rsidR="00342F39">
        <w:rPr>
          <w:rFonts w:ascii="Times New Roman" w:hAnsi="Times New Roman" w:cs="Times New Roman"/>
          <w:sz w:val="24"/>
          <w:szCs w:val="24"/>
          <w:lang w:val="sr-Cyrl-RS"/>
        </w:rPr>
        <w:t xml:space="preserve">дговорним лицима </w:t>
      </w:r>
      <w:r w:rsidR="0020481F" w:rsidRPr="0020481F">
        <w:rPr>
          <w:rFonts w:ascii="Times New Roman" w:hAnsi="Times New Roman" w:cs="Times New Roman"/>
          <w:sz w:val="24"/>
          <w:szCs w:val="24"/>
          <w:highlight w:val="yellow"/>
          <w:lang w:val="sr-Cyrl-RS"/>
        </w:rPr>
        <w:t>_________</w:t>
      </w:r>
      <w:r w:rsidR="0020481F">
        <w:rPr>
          <w:rFonts w:ascii="Times New Roman" w:hAnsi="Times New Roman" w:cs="Times New Roman"/>
          <w:sz w:val="24"/>
          <w:szCs w:val="24"/>
          <w:highlight w:val="yellow"/>
          <w:lang w:val="sr-Cyrl-RS"/>
        </w:rPr>
        <w:t xml:space="preserve"> управе</w:t>
      </w:r>
      <w:r w:rsidR="0020481F">
        <w:rPr>
          <w:rFonts w:ascii="Times New Roman" w:hAnsi="Times New Roman" w:cs="Times New Roman"/>
          <w:sz w:val="24"/>
          <w:szCs w:val="24"/>
          <w:lang w:val="sr-Cyrl-RS"/>
        </w:rPr>
        <w:t xml:space="preserve"> </w:t>
      </w:r>
      <w:r w:rsidR="00342F39" w:rsidRPr="0020481F">
        <w:rPr>
          <w:rFonts w:ascii="Times New Roman" w:hAnsi="Times New Roman" w:cs="Times New Roman"/>
          <w:b/>
          <w:i/>
          <w:sz w:val="24"/>
          <w:szCs w:val="24"/>
          <w:highlight w:val="yellow"/>
          <w:lang w:val="sr-Cyrl-RS"/>
        </w:rPr>
        <w:t xml:space="preserve">дали смо укупно </w:t>
      </w:r>
      <w:r w:rsidR="0020481F">
        <w:rPr>
          <w:rFonts w:ascii="Times New Roman" w:hAnsi="Times New Roman" w:cs="Times New Roman"/>
          <w:b/>
          <w:i/>
          <w:sz w:val="24"/>
          <w:szCs w:val="24"/>
          <w:highlight w:val="yellow"/>
          <w:lang w:val="sr-Cyrl-RS"/>
        </w:rPr>
        <w:t>нпр: 3</w:t>
      </w:r>
      <w:r w:rsidR="0020481F" w:rsidRPr="0020481F">
        <w:rPr>
          <w:rFonts w:ascii="Times New Roman" w:hAnsi="Times New Roman" w:cs="Times New Roman"/>
          <w:b/>
          <w:i/>
          <w:sz w:val="24"/>
          <w:szCs w:val="24"/>
          <w:highlight w:val="yellow"/>
          <w:lang w:val="sr-Cyrl-RS"/>
        </w:rPr>
        <w:t>__</w:t>
      </w:r>
      <w:r w:rsidR="00342F39" w:rsidRPr="0020481F">
        <w:rPr>
          <w:rFonts w:ascii="Times New Roman" w:hAnsi="Times New Roman" w:cs="Times New Roman"/>
          <w:b/>
          <w:i/>
          <w:sz w:val="24"/>
          <w:szCs w:val="24"/>
          <w:highlight w:val="yellow"/>
          <w:lang w:val="sr-Cyrl-RS"/>
        </w:rPr>
        <w:t xml:space="preserve"> препорук</w:t>
      </w:r>
      <w:r w:rsidR="0020481F">
        <w:rPr>
          <w:rFonts w:ascii="Times New Roman" w:hAnsi="Times New Roman" w:cs="Times New Roman"/>
          <w:b/>
          <w:i/>
          <w:sz w:val="24"/>
          <w:szCs w:val="24"/>
          <w:lang w:val="sr-Cyrl-RS"/>
        </w:rPr>
        <w:t>е</w:t>
      </w:r>
      <w:r w:rsidR="00342F39" w:rsidRPr="009B0085">
        <w:rPr>
          <w:rFonts w:ascii="Times New Roman" w:hAnsi="Times New Roman" w:cs="Times New Roman"/>
          <w:b/>
          <w:i/>
          <w:sz w:val="24"/>
          <w:szCs w:val="24"/>
          <w:lang w:val="sr-Cyrl-RS"/>
        </w:rPr>
        <w:t xml:space="preserve"> </w:t>
      </w:r>
      <w:r w:rsidR="00D84D33">
        <w:rPr>
          <w:rFonts w:ascii="Times New Roman" w:hAnsi="Times New Roman" w:cs="Times New Roman"/>
          <w:b/>
          <w:i/>
          <w:sz w:val="24"/>
          <w:szCs w:val="24"/>
          <w:lang w:val="sr-Cyrl-RS"/>
        </w:rPr>
        <w:t xml:space="preserve"> </w:t>
      </w:r>
      <w:r w:rsidR="00342F39">
        <w:rPr>
          <w:rFonts w:ascii="Times New Roman" w:hAnsi="Times New Roman" w:cs="Times New Roman"/>
          <w:sz w:val="24"/>
          <w:szCs w:val="24"/>
          <w:lang w:val="sr-Cyrl-RS"/>
        </w:rPr>
        <w:t xml:space="preserve">које смо детаљно образложили у </w:t>
      </w:r>
      <w:r w:rsidR="0020481F">
        <w:rPr>
          <w:rFonts w:ascii="Times New Roman" w:hAnsi="Times New Roman" w:cs="Times New Roman"/>
          <w:sz w:val="24"/>
          <w:szCs w:val="24"/>
          <w:lang w:val="sr-Cyrl-RS"/>
        </w:rPr>
        <w:t>дијелу</w:t>
      </w:r>
      <w:r w:rsidR="00342F39">
        <w:rPr>
          <w:rFonts w:ascii="Times New Roman" w:hAnsi="Times New Roman" w:cs="Times New Roman"/>
          <w:sz w:val="24"/>
          <w:szCs w:val="24"/>
          <w:lang w:val="sr-Cyrl-RS"/>
        </w:rPr>
        <w:t xml:space="preserve"> број 4. овог Извештаја - Налази накнадне ревизије.</w:t>
      </w:r>
    </w:p>
    <w:p w:rsidR="00B2044A" w:rsidRPr="00B554F1" w:rsidRDefault="00B2044A" w:rsidP="00B2044A">
      <w:pPr>
        <w:spacing w:after="0" w:line="276" w:lineRule="auto"/>
        <w:ind w:right="51" w:firstLine="720"/>
        <w:jc w:val="both"/>
        <w:rPr>
          <w:rFonts w:ascii="Times New Roman" w:hAnsi="Times New Roman" w:cs="Times New Roman"/>
          <w:b/>
          <w:sz w:val="24"/>
          <w:szCs w:val="24"/>
          <w:lang w:val="sr-Cyrl-RS"/>
        </w:rPr>
      </w:pPr>
      <w:r w:rsidRPr="00B554F1">
        <w:rPr>
          <w:rFonts w:ascii="Times New Roman" w:hAnsi="Times New Roman" w:cs="Times New Roman"/>
          <w:b/>
          <w:sz w:val="24"/>
          <w:szCs w:val="24"/>
          <w:lang w:val="sr-Cyrl-RS"/>
        </w:rPr>
        <w:t>Уочене слабости:</w:t>
      </w:r>
    </w:p>
    <w:p w:rsidR="00B2044A" w:rsidRPr="0020481F" w:rsidRDefault="00B2044A" w:rsidP="00B2044A">
      <w:pPr>
        <w:pStyle w:val="ListParagraph"/>
        <w:numPr>
          <w:ilvl w:val="0"/>
          <w:numId w:val="46"/>
        </w:numPr>
        <w:spacing w:after="0" w:line="276" w:lineRule="auto"/>
        <w:ind w:right="51"/>
        <w:jc w:val="both"/>
        <w:rPr>
          <w:rFonts w:ascii="Times New Roman" w:hAnsi="Times New Roman" w:cs="Times New Roman"/>
          <w:sz w:val="24"/>
          <w:szCs w:val="24"/>
          <w:highlight w:val="yellow"/>
          <w:lang w:val="sr-Cyrl-RS"/>
        </w:rPr>
      </w:pPr>
      <w:r w:rsidRPr="0020481F">
        <w:rPr>
          <w:rFonts w:ascii="Times New Roman" w:hAnsi="Times New Roman" w:cs="Times New Roman"/>
          <w:sz w:val="24"/>
          <w:szCs w:val="24"/>
          <w:highlight w:val="yellow"/>
          <w:lang w:val="sr-Cyrl-RS"/>
        </w:rPr>
        <w:t>Поступци за реализацију пописа имовине и обавеза нису планирани у складу са важећом регулативом;</w:t>
      </w:r>
    </w:p>
    <w:p w:rsidR="00B2044A" w:rsidRPr="0020481F" w:rsidRDefault="00B2044A" w:rsidP="00B2044A">
      <w:pPr>
        <w:pStyle w:val="ListParagraph"/>
        <w:numPr>
          <w:ilvl w:val="0"/>
          <w:numId w:val="46"/>
        </w:numPr>
        <w:spacing w:after="0" w:line="276" w:lineRule="auto"/>
        <w:ind w:right="51"/>
        <w:jc w:val="both"/>
        <w:rPr>
          <w:rFonts w:ascii="Times New Roman" w:hAnsi="Times New Roman" w:cs="Times New Roman"/>
          <w:sz w:val="24"/>
          <w:szCs w:val="24"/>
          <w:highlight w:val="yellow"/>
          <w:lang w:val="sr-Cyrl-RS"/>
        </w:rPr>
      </w:pPr>
      <w:r w:rsidRPr="0020481F">
        <w:rPr>
          <w:rFonts w:ascii="Times New Roman" w:hAnsi="Times New Roman" w:cs="Times New Roman"/>
          <w:sz w:val="24"/>
          <w:szCs w:val="24"/>
          <w:highlight w:val="yellow"/>
          <w:lang w:val="sr-Cyrl-RS"/>
        </w:rPr>
        <w:t>Радње везане за попис имовине и обавеза нису у потпуности реализоване у складу са важећим прописима;</w:t>
      </w:r>
    </w:p>
    <w:p w:rsidR="00B2044A" w:rsidRPr="0020481F" w:rsidRDefault="00B2044A" w:rsidP="00B2044A">
      <w:pPr>
        <w:pStyle w:val="ListParagraph"/>
        <w:numPr>
          <w:ilvl w:val="0"/>
          <w:numId w:val="46"/>
        </w:numPr>
        <w:spacing w:after="0" w:line="276" w:lineRule="auto"/>
        <w:ind w:right="51"/>
        <w:jc w:val="both"/>
        <w:rPr>
          <w:rFonts w:ascii="Times New Roman" w:hAnsi="Times New Roman" w:cs="Times New Roman"/>
          <w:sz w:val="24"/>
          <w:szCs w:val="24"/>
          <w:highlight w:val="yellow"/>
          <w:lang w:val="sr-Cyrl-RS"/>
        </w:rPr>
      </w:pPr>
      <w:r w:rsidRPr="0020481F">
        <w:rPr>
          <w:rFonts w:ascii="Times New Roman" w:hAnsi="Times New Roman" w:cs="Times New Roman"/>
          <w:sz w:val="24"/>
          <w:szCs w:val="24"/>
          <w:highlight w:val="yellow"/>
          <w:lang w:val="sr-Cyrl-RS"/>
        </w:rPr>
        <w:t>На пописним местима није истакнут примерак пописне листе;</w:t>
      </w:r>
    </w:p>
    <w:p w:rsidR="00B2044A" w:rsidRPr="0020481F" w:rsidRDefault="00B2044A" w:rsidP="00B2044A">
      <w:pPr>
        <w:pStyle w:val="ListParagraph"/>
        <w:numPr>
          <w:ilvl w:val="0"/>
          <w:numId w:val="46"/>
        </w:numPr>
        <w:spacing w:after="0" w:line="276" w:lineRule="auto"/>
        <w:ind w:right="51"/>
        <w:jc w:val="both"/>
        <w:rPr>
          <w:rFonts w:ascii="Times New Roman" w:hAnsi="Times New Roman" w:cs="Times New Roman"/>
          <w:sz w:val="24"/>
          <w:szCs w:val="24"/>
          <w:highlight w:val="yellow"/>
          <w:lang w:val="sr-Cyrl-RS"/>
        </w:rPr>
      </w:pPr>
      <w:r w:rsidRPr="0020481F">
        <w:rPr>
          <w:rFonts w:ascii="Times New Roman" w:hAnsi="Times New Roman" w:cs="Times New Roman"/>
          <w:sz w:val="24"/>
          <w:szCs w:val="24"/>
          <w:highlight w:val="yellow"/>
          <w:lang w:val="sr-Cyrl-RS"/>
        </w:rPr>
        <w:t>Извештаји о попису нису израђени и достављени надлежном органу и интерној ревизији у прописаним роковима;</w:t>
      </w:r>
    </w:p>
    <w:p w:rsidR="00B2044A" w:rsidRPr="0020481F" w:rsidRDefault="00B2044A" w:rsidP="00B2044A">
      <w:pPr>
        <w:pStyle w:val="ListParagraph"/>
        <w:numPr>
          <w:ilvl w:val="0"/>
          <w:numId w:val="46"/>
        </w:numPr>
        <w:spacing w:after="0" w:line="276" w:lineRule="auto"/>
        <w:ind w:right="51"/>
        <w:jc w:val="both"/>
        <w:rPr>
          <w:rFonts w:ascii="Times New Roman" w:hAnsi="Times New Roman" w:cs="Times New Roman"/>
          <w:sz w:val="24"/>
          <w:szCs w:val="24"/>
          <w:highlight w:val="yellow"/>
          <w:lang w:val="sr-Cyrl-RS"/>
        </w:rPr>
      </w:pPr>
      <w:r w:rsidRPr="0020481F">
        <w:rPr>
          <w:rFonts w:ascii="Times New Roman" w:hAnsi="Times New Roman" w:cs="Times New Roman"/>
          <w:sz w:val="24"/>
          <w:szCs w:val="24"/>
          <w:highlight w:val="yellow"/>
          <w:lang w:val="sr-Cyrl-RS"/>
        </w:rPr>
        <w:t>Поједини Извештаји о извршеном попису не садрже све обавезне елементе;</w:t>
      </w:r>
    </w:p>
    <w:p w:rsidR="00B2044A" w:rsidRPr="0020481F" w:rsidRDefault="00B2044A" w:rsidP="00B2044A">
      <w:pPr>
        <w:pStyle w:val="ListParagraph"/>
        <w:numPr>
          <w:ilvl w:val="0"/>
          <w:numId w:val="46"/>
        </w:numPr>
        <w:spacing w:after="0" w:line="276" w:lineRule="auto"/>
        <w:ind w:right="51"/>
        <w:jc w:val="both"/>
        <w:rPr>
          <w:rFonts w:ascii="Times New Roman" w:hAnsi="Times New Roman" w:cs="Times New Roman"/>
          <w:sz w:val="24"/>
          <w:szCs w:val="24"/>
          <w:highlight w:val="yellow"/>
          <w:lang w:val="sr-Cyrl-RS"/>
        </w:rPr>
      </w:pPr>
      <w:r w:rsidRPr="0020481F">
        <w:rPr>
          <w:rFonts w:ascii="Times New Roman" w:hAnsi="Times New Roman" w:cs="Times New Roman"/>
          <w:sz w:val="24"/>
          <w:szCs w:val="24"/>
          <w:highlight w:val="yellow"/>
          <w:lang w:val="sr-Cyrl-RS"/>
        </w:rPr>
        <w:t>Извештај о попису финансијске имовине није заснован на провери доступне финансијске документације;</w:t>
      </w:r>
    </w:p>
    <w:p w:rsidR="00B2044A" w:rsidRPr="0020481F" w:rsidRDefault="00B2044A" w:rsidP="00B2044A">
      <w:pPr>
        <w:pStyle w:val="ListParagraph"/>
        <w:numPr>
          <w:ilvl w:val="0"/>
          <w:numId w:val="46"/>
        </w:numPr>
        <w:spacing w:after="0" w:line="276" w:lineRule="auto"/>
        <w:ind w:right="51"/>
        <w:jc w:val="both"/>
        <w:rPr>
          <w:rFonts w:ascii="Times New Roman" w:hAnsi="Times New Roman" w:cs="Times New Roman"/>
          <w:sz w:val="24"/>
          <w:szCs w:val="24"/>
          <w:highlight w:val="yellow"/>
          <w:lang w:val="sr-Cyrl-RS"/>
        </w:rPr>
      </w:pPr>
      <w:r w:rsidRPr="0020481F">
        <w:rPr>
          <w:rFonts w:ascii="Times New Roman" w:hAnsi="Times New Roman" w:cs="Times New Roman"/>
          <w:sz w:val="24"/>
          <w:szCs w:val="24"/>
          <w:highlight w:val="yellow"/>
          <w:lang w:val="sr-Cyrl-RS"/>
        </w:rPr>
        <w:t>Чланови пописних комисија и запослени нису на адекватан начин упознати са кључним активностима за реализацију годишњег пописа имовине и обавеза и нису похађали обуке из ове области.</w:t>
      </w:r>
    </w:p>
    <w:p w:rsidR="009B0085" w:rsidRPr="009B0085" w:rsidRDefault="009B0085" w:rsidP="00A85F95">
      <w:pPr>
        <w:spacing w:after="0" w:line="276" w:lineRule="auto"/>
        <w:ind w:right="51"/>
        <w:jc w:val="both"/>
        <w:rPr>
          <w:rFonts w:ascii="Times New Roman" w:hAnsi="Times New Roman" w:cs="Times New Roman"/>
          <w:sz w:val="24"/>
          <w:szCs w:val="24"/>
        </w:rPr>
      </w:pPr>
    </w:p>
    <w:p w:rsidR="00075722" w:rsidRPr="006C531E" w:rsidRDefault="00075722" w:rsidP="009B0085">
      <w:pPr>
        <w:pStyle w:val="Heading1"/>
        <w:numPr>
          <w:ilvl w:val="0"/>
          <w:numId w:val="2"/>
        </w:numPr>
        <w:spacing w:before="0"/>
        <w:rPr>
          <w:rFonts w:ascii="Times New Roman" w:hAnsi="Times New Roman" w:cs="Times New Roman"/>
          <w:b/>
          <w:color w:val="auto"/>
          <w:sz w:val="28"/>
          <w:szCs w:val="28"/>
          <w:lang w:val="sr-Cyrl-RS"/>
        </w:rPr>
      </w:pPr>
      <w:bookmarkStart w:id="3" w:name="_Toc212023296"/>
      <w:r w:rsidRPr="006C531E">
        <w:rPr>
          <w:rFonts w:ascii="Times New Roman" w:hAnsi="Times New Roman" w:cs="Times New Roman"/>
          <w:b/>
          <w:color w:val="auto"/>
          <w:sz w:val="28"/>
          <w:szCs w:val="28"/>
          <w:lang w:val="sr-Cyrl-RS"/>
        </w:rPr>
        <w:t>Обим</w:t>
      </w:r>
      <w:r w:rsidR="004A4DDD">
        <w:rPr>
          <w:rFonts w:ascii="Times New Roman" w:hAnsi="Times New Roman" w:cs="Times New Roman"/>
          <w:b/>
          <w:color w:val="auto"/>
          <w:sz w:val="28"/>
          <w:szCs w:val="28"/>
          <w:lang w:val="sr-Cyrl-RS"/>
        </w:rPr>
        <w:t xml:space="preserve"> накнадне</w:t>
      </w:r>
      <w:r w:rsidRPr="006C531E">
        <w:rPr>
          <w:rFonts w:ascii="Times New Roman" w:hAnsi="Times New Roman" w:cs="Times New Roman"/>
          <w:b/>
          <w:color w:val="auto"/>
          <w:sz w:val="28"/>
          <w:szCs w:val="28"/>
          <w:lang w:val="sr-Cyrl-RS"/>
        </w:rPr>
        <w:t xml:space="preserve"> ревизије</w:t>
      </w:r>
      <w:bookmarkEnd w:id="3"/>
    </w:p>
    <w:p w:rsidR="00075722" w:rsidRPr="003D1E09" w:rsidRDefault="00075722" w:rsidP="00075722">
      <w:pPr>
        <w:spacing w:before="60" w:after="60" w:line="240" w:lineRule="auto"/>
        <w:jc w:val="both"/>
        <w:rPr>
          <w:rFonts w:ascii="Times New Roman" w:hAnsi="Times New Roman" w:cs="Times New Roman"/>
          <w:sz w:val="24"/>
          <w:szCs w:val="24"/>
          <w:lang w:val="sr-Cyrl-RS"/>
        </w:rPr>
      </w:pPr>
    </w:p>
    <w:p w:rsidR="00AC4EF1" w:rsidRDefault="009B0085" w:rsidP="009955ED">
      <w:pPr>
        <w:spacing w:after="0" w:line="276" w:lineRule="auto"/>
        <w:ind w:firstLine="720"/>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Накнадна ревизија је обухватила проверу примене </w:t>
      </w:r>
      <w:r w:rsidR="004D68A3">
        <w:rPr>
          <w:rFonts w:ascii="Times New Roman" w:hAnsi="Times New Roman" w:cs="Times New Roman"/>
          <w:sz w:val="24"/>
          <w:szCs w:val="24"/>
          <w:lang w:val="sr-Cyrl-RS"/>
        </w:rPr>
        <w:t>успостављених интерних контрола</w:t>
      </w:r>
      <w:r>
        <w:rPr>
          <w:rFonts w:ascii="Times New Roman" w:hAnsi="Times New Roman" w:cs="Times New Roman"/>
          <w:sz w:val="24"/>
          <w:szCs w:val="24"/>
          <w:lang w:val="sr-Cyrl-RS"/>
        </w:rPr>
        <w:t xml:space="preserve"> у </w:t>
      </w:r>
      <w:r w:rsidR="0020481F" w:rsidRPr="0020481F">
        <w:rPr>
          <w:rFonts w:ascii="Times New Roman" w:hAnsi="Times New Roman" w:cs="Times New Roman"/>
          <w:sz w:val="24"/>
          <w:szCs w:val="24"/>
          <w:highlight w:val="yellow"/>
          <w:lang w:val="sr-Cyrl-RS"/>
        </w:rPr>
        <w:t>_____________________________</w:t>
      </w:r>
      <w:r w:rsidR="004D68A3">
        <w:rPr>
          <w:rFonts w:ascii="Times New Roman" w:hAnsi="Times New Roman" w:cs="Times New Roman"/>
          <w:sz w:val="24"/>
          <w:szCs w:val="24"/>
          <w:lang w:val="sr-Cyrl-RS"/>
        </w:rPr>
        <w:t xml:space="preserve"> у поступку</w:t>
      </w:r>
      <w:r w:rsidR="0020481F">
        <w:rPr>
          <w:rFonts w:ascii="Times New Roman" w:hAnsi="Times New Roman" w:cs="Times New Roman"/>
          <w:sz w:val="24"/>
          <w:szCs w:val="24"/>
          <w:lang w:val="sr-Cyrl-RS"/>
        </w:rPr>
        <w:t xml:space="preserve"> </w:t>
      </w:r>
      <w:r w:rsidR="0020481F" w:rsidRPr="0020481F">
        <w:rPr>
          <w:rFonts w:ascii="Times New Roman" w:hAnsi="Times New Roman" w:cs="Times New Roman"/>
          <w:sz w:val="24"/>
          <w:szCs w:val="24"/>
          <w:highlight w:val="yellow"/>
          <w:u w:val="single"/>
          <w:lang w:val="sr-Cyrl-RS"/>
        </w:rPr>
        <w:t>нпр:</w:t>
      </w:r>
      <w:r w:rsidR="004D68A3" w:rsidRPr="0020481F">
        <w:rPr>
          <w:rFonts w:ascii="Times New Roman" w:hAnsi="Times New Roman" w:cs="Times New Roman"/>
          <w:sz w:val="24"/>
          <w:szCs w:val="24"/>
          <w:highlight w:val="yellow"/>
          <w:u w:val="single"/>
          <w:lang w:val="sr-Cyrl-RS"/>
        </w:rPr>
        <w:t xml:space="preserve"> реализације Пописа имовине, потраживања и обавеза</w:t>
      </w:r>
      <w:r>
        <w:rPr>
          <w:rFonts w:ascii="Times New Roman" w:hAnsi="Times New Roman" w:cs="Times New Roman"/>
          <w:sz w:val="24"/>
          <w:szCs w:val="24"/>
          <w:lang w:val="sr-Cyrl-RS"/>
        </w:rPr>
        <w:t xml:space="preserve">, на основу дефинисаних циљева контрола: </w:t>
      </w:r>
    </w:p>
    <w:p w:rsidR="00AC4EF1" w:rsidRPr="0020481F" w:rsidRDefault="009B0085" w:rsidP="009955ED">
      <w:pPr>
        <w:spacing w:after="0" w:line="276" w:lineRule="auto"/>
        <w:ind w:firstLine="720"/>
        <w:jc w:val="both"/>
        <w:rPr>
          <w:rFonts w:ascii="Times New Roman" w:hAnsi="Times New Roman" w:cs="Times New Roman"/>
          <w:sz w:val="24"/>
          <w:szCs w:val="24"/>
          <w:highlight w:val="yellow"/>
          <w:lang w:val="sr-Cyrl-RS"/>
        </w:rPr>
      </w:pPr>
      <w:r w:rsidRPr="009B0085">
        <w:rPr>
          <w:rFonts w:ascii="Times New Roman" w:hAnsi="Times New Roman" w:cs="Times New Roman"/>
          <w:b/>
          <w:sz w:val="24"/>
          <w:szCs w:val="24"/>
          <w:lang w:val="sr-Cyrl-RS"/>
        </w:rPr>
        <w:t>1)</w:t>
      </w:r>
      <w:r>
        <w:rPr>
          <w:rFonts w:ascii="Times New Roman" w:hAnsi="Times New Roman" w:cs="Times New Roman"/>
          <w:sz w:val="24"/>
          <w:szCs w:val="24"/>
          <w:lang w:val="sr-Cyrl-RS"/>
        </w:rPr>
        <w:t xml:space="preserve"> </w:t>
      </w:r>
      <w:r w:rsidRPr="0020481F">
        <w:rPr>
          <w:rFonts w:ascii="Times New Roman" w:hAnsi="Times New Roman" w:cs="Times New Roman"/>
          <w:sz w:val="24"/>
          <w:szCs w:val="24"/>
          <w:highlight w:val="yellow"/>
          <w:lang w:val="sr-Cyrl-RS"/>
        </w:rPr>
        <w:t xml:space="preserve">Обезбедити уверавање да су услови за почетак спровођења редовног годишњег пописа испуњени; </w:t>
      </w:r>
    </w:p>
    <w:p w:rsidR="00AC4EF1" w:rsidRPr="0020481F" w:rsidRDefault="009B0085" w:rsidP="009955ED">
      <w:pPr>
        <w:spacing w:after="0" w:line="276" w:lineRule="auto"/>
        <w:ind w:firstLine="720"/>
        <w:jc w:val="both"/>
        <w:rPr>
          <w:rFonts w:ascii="Times New Roman" w:hAnsi="Times New Roman"/>
          <w:b/>
          <w:bCs/>
          <w:sz w:val="24"/>
          <w:szCs w:val="24"/>
          <w:highlight w:val="yellow"/>
          <w:lang w:val="sr-Cyrl-CS"/>
        </w:rPr>
      </w:pPr>
      <w:r w:rsidRPr="0020481F">
        <w:rPr>
          <w:rFonts w:ascii="Times New Roman" w:hAnsi="Times New Roman" w:cs="Times New Roman"/>
          <w:b/>
          <w:sz w:val="24"/>
          <w:szCs w:val="24"/>
          <w:highlight w:val="yellow"/>
          <w:lang w:val="sr-Cyrl-RS"/>
        </w:rPr>
        <w:t>2)</w:t>
      </w:r>
      <w:r w:rsidRPr="0020481F">
        <w:rPr>
          <w:rFonts w:ascii="Times New Roman" w:hAnsi="Times New Roman" w:cs="Times New Roman"/>
          <w:sz w:val="24"/>
          <w:szCs w:val="24"/>
          <w:highlight w:val="yellow"/>
          <w:lang w:val="sr-Cyrl-RS"/>
        </w:rPr>
        <w:t xml:space="preserve"> </w:t>
      </w:r>
      <w:r w:rsidRPr="0020481F">
        <w:rPr>
          <w:rFonts w:ascii="Times New Roman" w:hAnsi="Times New Roman"/>
          <w:bCs/>
          <w:sz w:val="24"/>
          <w:szCs w:val="24"/>
          <w:highlight w:val="yellow"/>
          <w:lang w:val="sr-Cyrl-CS"/>
        </w:rPr>
        <w:t>Обезбедити уверавање да се поступак пописа стања имовине, потраживања и обавеза спроводи у складу са важећом регулативом и добром праксом;</w:t>
      </w:r>
      <w:r w:rsidRPr="0020481F">
        <w:rPr>
          <w:rFonts w:ascii="Times New Roman" w:hAnsi="Times New Roman"/>
          <w:b/>
          <w:bCs/>
          <w:sz w:val="24"/>
          <w:szCs w:val="24"/>
          <w:highlight w:val="yellow"/>
          <w:lang w:val="sr-Cyrl-CS"/>
        </w:rPr>
        <w:t xml:space="preserve"> </w:t>
      </w:r>
    </w:p>
    <w:p w:rsidR="003D1E09" w:rsidRDefault="009B0085" w:rsidP="009955ED">
      <w:pPr>
        <w:spacing w:after="0" w:line="276" w:lineRule="auto"/>
        <w:ind w:firstLine="720"/>
        <w:jc w:val="both"/>
        <w:rPr>
          <w:rFonts w:ascii="Times New Roman" w:hAnsi="Times New Roman"/>
          <w:bCs/>
          <w:sz w:val="24"/>
          <w:szCs w:val="24"/>
          <w:lang w:val="sr-Cyrl-CS"/>
        </w:rPr>
      </w:pPr>
      <w:r w:rsidRPr="0020481F">
        <w:rPr>
          <w:rFonts w:ascii="Times New Roman" w:hAnsi="Times New Roman"/>
          <w:b/>
          <w:bCs/>
          <w:sz w:val="24"/>
          <w:szCs w:val="24"/>
          <w:highlight w:val="yellow"/>
          <w:lang w:val="sr-Cyrl-CS"/>
        </w:rPr>
        <w:t xml:space="preserve">3) </w:t>
      </w:r>
      <w:r w:rsidR="003D1E09" w:rsidRPr="0020481F">
        <w:rPr>
          <w:rFonts w:ascii="Times New Roman" w:hAnsi="Times New Roman"/>
          <w:bCs/>
          <w:sz w:val="24"/>
          <w:szCs w:val="24"/>
          <w:highlight w:val="yellow"/>
          <w:lang w:val="sr-Cyrl-CS"/>
        </w:rPr>
        <w:t>Обезбедити уверавање да се Извештај о извршеном попису саставља у складу са вежећом регулативом, усваја од стране надлежног органа и заједно са пописним листама и одлукама надлежног органа доставља на књижење ради усклађивања књиговодственог стања са стварним стањем.</w:t>
      </w:r>
    </w:p>
    <w:p w:rsidR="0020481F" w:rsidRDefault="00BE02BB" w:rsidP="00BE02BB">
      <w:pPr>
        <w:spacing w:after="0" w:line="276" w:lineRule="auto"/>
        <w:ind w:firstLine="720"/>
        <w:jc w:val="both"/>
        <w:rPr>
          <w:rFonts w:ascii="Times New Roman" w:hAnsi="Times New Roman" w:cs="Times New Roman"/>
          <w:sz w:val="24"/>
          <w:szCs w:val="24"/>
        </w:rPr>
      </w:pPr>
      <w:r w:rsidRPr="00BE02BB">
        <w:rPr>
          <w:rFonts w:ascii="Times New Roman" w:hAnsi="Times New Roman" w:cs="Times New Roman"/>
          <w:sz w:val="24"/>
          <w:szCs w:val="24"/>
        </w:rPr>
        <w:t xml:space="preserve">Након издавања </w:t>
      </w:r>
      <w:r>
        <w:rPr>
          <w:rFonts w:ascii="Times New Roman" w:hAnsi="Times New Roman" w:cs="Times New Roman"/>
          <w:sz w:val="24"/>
          <w:szCs w:val="24"/>
          <w:lang w:val="sr-Cyrl-RS"/>
        </w:rPr>
        <w:t>ревизорског</w:t>
      </w:r>
      <w:r w:rsidRPr="00BE02BB">
        <w:rPr>
          <w:rFonts w:ascii="Times New Roman" w:hAnsi="Times New Roman" w:cs="Times New Roman"/>
          <w:sz w:val="24"/>
          <w:szCs w:val="24"/>
        </w:rPr>
        <w:t xml:space="preserve"> извештаја, препоруке</w:t>
      </w:r>
      <w:r w:rsidR="004E0347">
        <w:rPr>
          <w:rFonts w:ascii="Times New Roman" w:hAnsi="Times New Roman" w:cs="Times New Roman"/>
          <w:sz w:val="24"/>
          <w:szCs w:val="24"/>
        </w:rPr>
        <w:t xml:space="preserve"> </w:t>
      </w:r>
      <w:r w:rsidR="004E0347">
        <w:rPr>
          <w:rFonts w:ascii="Times New Roman" w:hAnsi="Times New Roman" w:cs="Times New Roman"/>
          <w:sz w:val="24"/>
          <w:szCs w:val="24"/>
          <w:lang w:val="sr-Cyrl-RS"/>
        </w:rPr>
        <w:t>интерне ревизије</w:t>
      </w:r>
      <w:r w:rsidRPr="00BE02BB">
        <w:rPr>
          <w:rFonts w:ascii="Times New Roman" w:hAnsi="Times New Roman" w:cs="Times New Roman"/>
          <w:sz w:val="24"/>
          <w:szCs w:val="24"/>
        </w:rPr>
        <w:t xml:space="preserve"> са дужим роком отклањања се прате </w:t>
      </w:r>
      <w:r w:rsidR="0020481F">
        <w:rPr>
          <w:rFonts w:ascii="Times New Roman" w:hAnsi="Times New Roman" w:cs="Times New Roman"/>
          <w:sz w:val="24"/>
          <w:szCs w:val="24"/>
          <w:lang w:val="sr-Cyrl-BA"/>
        </w:rPr>
        <w:t xml:space="preserve">, </w:t>
      </w:r>
      <w:r w:rsidRPr="00BE02BB">
        <w:rPr>
          <w:rFonts w:ascii="Times New Roman" w:hAnsi="Times New Roman" w:cs="Times New Roman"/>
          <w:sz w:val="24"/>
          <w:szCs w:val="24"/>
        </w:rPr>
        <w:t>у случају да се не спроводе</w:t>
      </w:r>
      <w:r w:rsidR="0020481F">
        <w:rPr>
          <w:rFonts w:ascii="Times New Roman" w:hAnsi="Times New Roman" w:cs="Times New Roman"/>
          <w:sz w:val="24"/>
          <w:szCs w:val="24"/>
          <w:lang w:val="sr-Cyrl-RS"/>
        </w:rPr>
        <w:t xml:space="preserve"> обавиће се</w:t>
      </w:r>
      <w:r w:rsidR="0020481F">
        <w:rPr>
          <w:rFonts w:ascii="Times New Roman" w:hAnsi="Times New Roman" w:cs="Times New Roman"/>
          <w:sz w:val="24"/>
          <w:szCs w:val="24"/>
        </w:rPr>
        <w:t xml:space="preserve"> нов</w:t>
      </w:r>
      <w:r w:rsidR="0020481F">
        <w:rPr>
          <w:rFonts w:ascii="Times New Roman" w:hAnsi="Times New Roman" w:cs="Times New Roman"/>
          <w:sz w:val="24"/>
          <w:szCs w:val="24"/>
          <w:lang w:val="sr-Cyrl-BA"/>
        </w:rPr>
        <w:t>а</w:t>
      </w:r>
      <w:r w:rsidR="004E0347">
        <w:rPr>
          <w:rFonts w:ascii="Times New Roman" w:hAnsi="Times New Roman" w:cs="Times New Roman"/>
          <w:sz w:val="24"/>
          <w:szCs w:val="24"/>
          <w:lang w:val="sr-Cyrl-RS"/>
        </w:rPr>
        <w:t xml:space="preserve"> (накнадне)</w:t>
      </w:r>
      <w:r w:rsidRPr="00BE02BB">
        <w:rPr>
          <w:rFonts w:ascii="Times New Roman" w:hAnsi="Times New Roman" w:cs="Times New Roman"/>
          <w:sz w:val="24"/>
          <w:szCs w:val="24"/>
        </w:rPr>
        <w:t xml:space="preserve"> ревизиј</w:t>
      </w:r>
      <w:r w:rsidR="004E0347">
        <w:rPr>
          <w:rFonts w:ascii="Times New Roman" w:hAnsi="Times New Roman" w:cs="Times New Roman"/>
          <w:sz w:val="24"/>
          <w:szCs w:val="24"/>
          <w:lang w:val="sr-Cyrl-RS"/>
        </w:rPr>
        <w:t>е</w:t>
      </w:r>
      <w:r w:rsidRPr="00BE02BB">
        <w:rPr>
          <w:rFonts w:ascii="Times New Roman" w:hAnsi="Times New Roman" w:cs="Times New Roman"/>
          <w:sz w:val="24"/>
          <w:szCs w:val="24"/>
        </w:rPr>
        <w:t xml:space="preserve">. </w:t>
      </w:r>
    </w:p>
    <w:p w:rsidR="00BE02BB" w:rsidRPr="00BE02BB" w:rsidRDefault="00BE02BB" w:rsidP="00BE02BB">
      <w:pPr>
        <w:spacing w:after="0" w:line="276" w:lineRule="auto"/>
        <w:ind w:firstLine="720"/>
        <w:jc w:val="both"/>
        <w:rPr>
          <w:rFonts w:ascii="Times New Roman" w:hAnsi="Times New Roman" w:cs="Times New Roman"/>
          <w:bCs/>
          <w:sz w:val="24"/>
          <w:szCs w:val="24"/>
          <w:lang w:val="sr-Cyrl-CS"/>
        </w:rPr>
      </w:pPr>
      <w:r w:rsidRPr="00BE02BB">
        <w:rPr>
          <w:rFonts w:ascii="Times New Roman" w:hAnsi="Times New Roman" w:cs="Times New Roman"/>
          <w:sz w:val="24"/>
          <w:szCs w:val="24"/>
        </w:rPr>
        <w:t>У поступку процене ризика</w:t>
      </w:r>
      <w:r>
        <w:rPr>
          <w:rFonts w:ascii="Times New Roman" w:hAnsi="Times New Roman" w:cs="Times New Roman"/>
          <w:sz w:val="24"/>
          <w:szCs w:val="24"/>
          <w:lang w:val="sr-Cyrl-RS"/>
        </w:rPr>
        <w:t xml:space="preserve"> за 2025. годину,</w:t>
      </w:r>
      <w:r w:rsidRPr="00BE02BB">
        <w:rPr>
          <w:rFonts w:ascii="Times New Roman" w:hAnsi="Times New Roman" w:cs="Times New Roman"/>
          <w:sz w:val="24"/>
          <w:szCs w:val="24"/>
        </w:rPr>
        <w:t xml:space="preserve"> </w:t>
      </w:r>
      <w:r w:rsidRPr="0020481F">
        <w:rPr>
          <w:rFonts w:ascii="Times New Roman" w:hAnsi="Times New Roman" w:cs="Times New Roman"/>
          <w:sz w:val="24"/>
          <w:szCs w:val="24"/>
          <w:highlight w:val="yellow"/>
        </w:rPr>
        <w:t>утврђено је да</w:t>
      </w:r>
      <w:r w:rsidRPr="0020481F">
        <w:rPr>
          <w:rFonts w:ascii="Times New Roman" w:hAnsi="Times New Roman" w:cs="Times New Roman"/>
          <w:sz w:val="24"/>
          <w:szCs w:val="24"/>
          <w:highlight w:val="yellow"/>
          <w:lang w:val="sr-Cyrl-RS"/>
        </w:rPr>
        <w:t xml:space="preserve"> </w:t>
      </w:r>
      <w:r w:rsidR="0020481F" w:rsidRPr="0020481F">
        <w:rPr>
          <w:rFonts w:ascii="Times New Roman" w:hAnsi="Times New Roman" w:cs="Times New Roman"/>
          <w:sz w:val="24"/>
          <w:szCs w:val="24"/>
          <w:highlight w:val="yellow"/>
          <w:lang w:val="sr-Cyrl-BA"/>
        </w:rPr>
        <w:t>____________</w:t>
      </w:r>
      <w:r w:rsidRPr="0020481F">
        <w:rPr>
          <w:rFonts w:ascii="Times New Roman" w:hAnsi="Times New Roman" w:cs="Times New Roman"/>
          <w:sz w:val="24"/>
          <w:szCs w:val="24"/>
          <w:highlight w:val="yellow"/>
        </w:rPr>
        <w:t xml:space="preserve"> </w:t>
      </w:r>
      <w:r w:rsidR="00720176" w:rsidRPr="0020481F">
        <w:rPr>
          <w:rFonts w:ascii="Times New Roman" w:hAnsi="Times New Roman" w:cs="Times New Roman"/>
          <w:b/>
          <w:sz w:val="24"/>
          <w:szCs w:val="24"/>
          <w:highlight w:val="yellow"/>
          <w:lang w:val="sr-Cyrl-RS"/>
        </w:rPr>
        <w:t>није</w:t>
      </w:r>
      <w:r w:rsidRPr="0020481F">
        <w:rPr>
          <w:rFonts w:ascii="Times New Roman" w:hAnsi="Times New Roman" w:cs="Times New Roman"/>
          <w:b/>
          <w:sz w:val="24"/>
          <w:szCs w:val="24"/>
          <w:highlight w:val="yellow"/>
        </w:rPr>
        <w:t xml:space="preserve"> спровела </w:t>
      </w:r>
      <w:r w:rsidR="0020481F" w:rsidRPr="0020481F">
        <w:rPr>
          <w:rFonts w:ascii="Times New Roman" w:hAnsi="Times New Roman" w:cs="Times New Roman"/>
          <w:b/>
          <w:sz w:val="24"/>
          <w:szCs w:val="24"/>
          <w:highlight w:val="yellow"/>
          <w:lang w:val="sr-Cyrl-BA"/>
        </w:rPr>
        <w:t xml:space="preserve">нпр. једну од </w:t>
      </w:r>
      <w:r w:rsidR="0020481F" w:rsidRPr="0020481F">
        <w:rPr>
          <w:rFonts w:ascii="Times New Roman" w:hAnsi="Times New Roman" w:cs="Times New Roman"/>
          <w:b/>
          <w:sz w:val="24"/>
          <w:szCs w:val="24"/>
          <w:highlight w:val="yellow"/>
          <w:lang w:val="sr-Cyrl-RS"/>
        </w:rPr>
        <w:t>три</w:t>
      </w:r>
      <w:r w:rsidR="00720176" w:rsidRPr="0020481F">
        <w:rPr>
          <w:rFonts w:ascii="Times New Roman" w:hAnsi="Times New Roman" w:cs="Times New Roman"/>
          <w:b/>
          <w:sz w:val="24"/>
          <w:szCs w:val="24"/>
          <w:highlight w:val="yellow"/>
          <w:lang w:val="sr-Cyrl-RS"/>
        </w:rPr>
        <w:t xml:space="preserve"> </w:t>
      </w:r>
      <w:r w:rsidR="0020481F" w:rsidRPr="0020481F">
        <w:rPr>
          <w:rFonts w:ascii="Times New Roman" w:hAnsi="Times New Roman" w:cs="Times New Roman"/>
          <w:b/>
          <w:sz w:val="24"/>
          <w:szCs w:val="24"/>
          <w:highlight w:val="yellow"/>
          <w:lang w:val="sr-Cyrl-RS"/>
        </w:rPr>
        <w:t>дате</w:t>
      </w:r>
      <w:r w:rsidR="00720176" w:rsidRPr="0020481F">
        <w:rPr>
          <w:rFonts w:ascii="Times New Roman" w:hAnsi="Times New Roman" w:cs="Times New Roman"/>
          <w:b/>
          <w:sz w:val="24"/>
          <w:szCs w:val="24"/>
          <w:highlight w:val="yellow"/>
          <w:lang w:val="sr-Cyrl-RS"/>
        </w:rPr>
        <w:t xml:space="preserve"> </w:t>
      </w:r>
      <w:r w:rsidR="0020481F" w:rsidRPr="0020481F">
        <w:rPr>
          <w:rFonts w:ascii="Times New Roman" w:hAnsi="Times New Roman" w:cs="Times New Roman"/>
          <w:b/>
          <w:sz w:val="24"/>
          <w:szCs w:val="24"/>
          <w:highlight w:val="yellow"/>
        </w:rPr>
        <w:t>препорук</w:t>
      </w:r>
      <w:r w:rsidR="0020481F" w:rsidRPr="0020481F">
        <w:rPr>
          <w:rFonts w:ascii="Times New Roman" w:hAnsi="Times New Roman" w:cs="Times New Roman"/>
          <w:b/>
          <w:sz w:val="24"/>
          <w:szCs w:val="24"/>
          <w:highlight w:val="yellow"/>
          <w:lang w:val="sr-Cyrl-BA"/>
        </w:rPr>
        <w:t>е</w:t>
      </w:r>
      <w:r w:rsidR="00AA300A" w:rsidRPr="0020481F">
        <w:rPr>
          <w:rFonts w:ascii="Times New Roman" w:hAnsi="Times New Roman" w:cs="Times New Roman"/>
          <w:sz w:val="24"/>
          <w:szCs w:val="24"/>
          <w:highlight w:val="yellow"/>
          <w:lang w:val="sr-Cyrl-RS"/>
        </w:rPr>
        <w:t xml:space="preserve"> интерне ревизије,</w:t>
      </w:r>
      <w:r w:rsidRPr="0020481F">
        <w:rPr>
          <w:rFonts w:ascii="Times New Roman" w:hAnsi="Times New Roman" w:cs="Times New Roman"/>
          <w:sz w:val="24"/>
          <w:szCs w:val="24"/>
          <w:highlight w:val="yellow"/>
        </w:rPr>
        <w:t xml:space="preserve"> због чега је донета одлука о спровођењу </w:t>
      </w:r>
      <w:r w:rsidRPr="0020481F">
        <w:rPr>
          <w:rFonts w:ascii="Times New Roman" w:hAnsi="Times New Roman" w:cs="Times New Roman"/>
          <w:sz w:val="24"/>
          <w:szCs w:val="24"/>
          <w:highlight w:val="yellow"/>
          <w:lang w:val="sr-Cyrl-RS"/>
        </w:rPr>
        <w:t xml:space="preserve">накнадне </w:t>
      </w:r>
      <w:r w:rsidRPr="0020481F">
        <w:rPr>
          <w:rFonts w:ascii="Times New Roman" w:hAnsi="Times New Roman" w:cs="Times New Roman"/>
          <w:sz w:val="24"/>
          <w:szCs w:val="24"/>
          <w:highlight w:val="yellow"/>
        </w:rPr>
        <w:t>ревизије.</w:t>
      </w:r>
    </w:p>
    <w:p w:rsidR="003606AA" w:rsidRDefault="003606AA" w:rsidP="009955ED">
      <w:pPr>
        <w:spacing w:after="0" w:line="276" w:lineRule="auto"/>
        <w:ind w:firstLine="720"/>
        <w:jc w:val="both"/>
        <w:rPr>
          <w:rFonts w:ascii="Times New Roman" w:hAnsi="Times New Roman" w:cs="Times New Roman"/>
          <w:sz w:val="24"/>
          <w:szCs w:val="24"/>
          <w:lang w:val="sr-Cyrl-CS"/>
        </w:rPr>
      </w:pPr>
      <w:r>
        <w:rPr>
          <w:rFonts w:ascii="Times New Roman" w:hAnsi="Times New Roman"/>
          <w:bCs/>
          <w:sz w:val="24"/>
          <w:szCs w:val="24"/>
          <w:lang w:val="sr-Cyrl-CS"/>
        </w:rPr>
        <w:t xml:space="preserve">Накнадна ревизија је спроведена </w:t>
      </w:r>
      <w:r w:rsidRPr="00B064D3">
        <w:rPr>
          <w:rFonts w:ascii="Times New Roman" w:hAnsi="Times New Roman"/>
          <w:b/>
          <w:bCs/>
          <w:i/>
          <w:sz w:val="24"/>
          <w:szCs w:val="24"/>
          <w:lang w:val="sr-Cyrl-CS"/>
        </w:rPr>
        <w:t>да би се утврдио степен реализације прихваћених препорука из Плана активности,</w:t>
      </w:r>
      <w:r>
        <w:rPr>
          <w:rFonts w:ascii="Times New Roman" w:hAnsi="Times New Roman"/>
          <w:bCs/>
          <w:sz w:val="24"/>
          <w:szCs w:val="24"/>
          <w:lang w:val="sr-Cyrl-CS"/>
        </w:rPr>
        <w:t xml:space="preserve"> који је саставни део Извештаја интерне ревизије број </w:t>
      </w:r>
      <w:r w:rsidR="0020481F">
        <w:rPr>
          <w:rFonts w:ascii="Times New Roman" w:hAnsi="Times New Roman" w:cs="Times New Roman"/>
          <w:spacing w:val="4"/>
          <w:sz w:val="24"/>
          <w:szCs w:val="24"/>
          <w:highlight w:val="yellow"/>
          <w:u w:val="single"/>
          <w:shd w:val="clear" w:color="auto" w:fill="FFFFFF"/>
          <w:lang w:val="sr-Cyrl-BA"/>
        </w:rPr>
        <w:t>_______________________</w:t>
      </w:r>
      <w:r w:rsidRPr="0020481F">
        <w:rPr>
          <w:rFonts w:ascii="Times New Roman" w:hAnsi="Times New Roman" w:cs="Times New Roman"/>
          <w:sz w:val="24"/>
          <w:szCs w:val="24"/>
          <w:highlight w:val="yellow"/>
          <w:u w:val="single"/>
          <w:lang w:val="sr-Cyrl-CS"/>
        </w:rPr>
        <w:t xml:space="preserve"> од </w:t>
      </w:r>
      <w:r w:rsidR="0020481F">
        <w:rPr>
          <w:rFonts w:ascii="Times New Roman" w:hAnsi="Times New Roman" w:cs="Times New Roman"/>
          <w:sz w:val="24"/>
          <w:szCs w:val="24"/>
          <w:highlight w:val="yellow"/>
          <w:u w:val="single"/>
          <w:lang w:val="sr-Cyrl-CS"/>
        </w:rPr>
        <w:t>_________</w:t>
      </w:r>
      <w:r w:rsidRPr="0020481F">
        <w:rPr>
          <w:rFonts w:ascii="Times New Roman" w:hAnsi="Times New Roman" w:cs="Times New Roman"/>
          <w:sz w:val="24"/>
          <w:szCs w:val="24"/>
          <w:highlight w:val="yellow"/>
          <w:u w:val="single"/>
          <w:lang w:val="sr-Cyrl-CS"/>
        </w:rPr>
        <w:t>.2024. године</w:t>
      </w:r>
      <w:r>
        <w:rPr>
          <w:rFonts w:ascii="Times New Roman" w:hAnsi="Times New Roman" w:cs="Times New Roman"/>
          <w:sz w:val="24"/>
          <w:szCs w:val="24"/>
          <w:lang w:val="sr-Cyrl-CS"/>
        </w:rPr>
        <w:t>.</w:t>
      </w:r>
    </w:p>
    <w:p w:rsidR="000A67F1" w:rsidRPr="00BE02BB" w:rsidRDefault="000A67F1" w:rsidP="009955ED">
      <w:pPr>
        <w:spacing w:after="0" w:line="276" w:lineRule="auto"/>
        <w:ind w:firstLine="720"/>
        <w:jc w:val="both"/>
        <w:rPr>
          <w:rFonts w:ascii="Times New Roman" w:hAnsi="Times New Roman" w:cs="Times New Roman"/>
          <w:b/>
          <w:i/>
          <w:sz w:val="24"/>
          <w:szCs w:val="24"/>
          <w:lang w:val="sr-Cyrl-RS"/>
        </w:rPr>
      </w:pPr>
      <w:r w:rsidRPr="00BE02BB">
        <w:rPr>
          <w:rFonts w:ascii="Times New Roman" w:hAnsi="Times New Roman" w:cs="Times New Roman"/>
          <w:b/>
          <w:i/>
          <w:sz w:val="24"/>
          <w:szCs w:val="24"/>
          <w:lang w:val="sr-Cyrl-RS"/>
        </w:rPr>
        <w:t>За поребе реализације накнадне ревизије извршено је тестирање:</w:t>
      </w:r>
    </w:p>
    <w:p w:rsidR="000A67F1" w:rsidRPr="0020481F" w:rsidRDefault="000A67F1" w:rsidP="000A67F1">
      <w:pPr>
        <w:pStyle w:val="ListParagraph"/>
        <w:numPr>
          <w:ilvl w:val="0"/>
          <w:numId w:val="47"/>
        </w:numPr>
        <w:spacing w:after="0" w:line="276" w:lineRule="auto"/>
        <w:jc w:val="both"/>
        <w:rPr>
          <w:rFonts w:ascii="Times New Roman" w:hAnsi="Times New Roman"/>
          <w:bCs/>
          <w:sz w:val="24"/>
          <w:szCs w:val="24"/>
          <w:highlight w:val="yellow"/>
          <w:lang w:val="sr-Cyrl-RS"/>
        </w:rPr>
      </w:pPr>
      <w:r w:rsidRPr="0020481F">
        <w:rPr>
          <w:rFonts w:ascii="Times New Roman" w:hAnsi="Times New Roman"/>
          <w:bCs/>
          <w:sz w:val="24"/>
          <w:szCs w:val="24"/>
          <w:highlight w:val="yellow"/>
          <w:lang w:val="sr-Cyrl-RS"/>
        </w:rPr>
        <w:lastRenderedPageBreak/>
        <w:t>Документације која је настала током реализације радњи које претходе попису имовине и обавеза, укључујући: припрему и састављање финансијских извештаја; усклађивање евиденција и стања главне књиге; као и помоћних књига и евиденција са главном књигом;</w:t>
      </w:r>
    </w:p>
    <w:p w:rsidR="000A67F1" w:rsidRPr="0020481F" w:rsidRDefault="000A67F1" w:rsidP="000A67F1">
      <w:pPr>
        <w:pStyle w:val="ListParagraph"/>
        <w:numPr>
          <w:ilvl w:val="0"/>
          <w:numId w:val="47"/>
        </w:numPr>
        <w:spacing w:after="0" w:line="276" w:lineRule="auto"/>
        <w:jc w:val="both"/>
        <w:rPr>
          <w:rFonts w:ascii="Times New Roman" w:hAnsi="Times New Roman"/>
          <w:bCs/>
          <w:sz w:val="24"/>
          <w:szCs w:val="24"/>
          <w:highlight w:val="yellow"/>
          <w:lang w:val="sr-Cyrl-RS"/>
        </w:rPr>
      </w:pPr>
      <w:r w:rsidRPr="0020481F">
        <w:rPr>
          <w:rFonts w:ascii="Times New Roman" w:hAnsi="Times New Roman"/>
          <w:bCs/>
          <w:sz w:val="24"/>
          <w:szCs w:val="24"/>
          <w:highlight w:val="yellow"/>
          <w:lang w:val="sr-Cyrl-RS"/>
        </w:rPr>
        <w:t>Документација настала у поступку усаглашавања финансијских пласмана, потраживања и обавеза на дан 31. децемб</w:t>
      </w:r>
      <w:r w:rsidR="00834A1F" w:rsidRPr="0020481F">
        <w:rPr>
          <w:rFonts w:ascii="Times New Roman" w:hAnsi="Times New Roman"/>
          <w:bCs/>
          <w:sz w:val="24"/>
          <w:szCs w:val="24"/>
          <w:highlight w:val="yellow"/>
          <w:lang w:val="sr-Cyrl-RS"/>
        </w:rPr>
        <w:t>ра</w:t>
      </w:r>
      <w:r w:rsidRPr="0020481F">
        <w:rPr>
          <w:rFonts w:ascii="Times New Roman" w:hAnsi="Times New Roman"/>
          <w:bCs/>
          <w:sz w:val="24"/>
          <w:szCs w:val="24"/>
          <w:highlight w:val="yellow"/>
          <w:lang w:val="sr-Cyrl-RS"/>
        </w:rPr>
        <w:t xml:space="preserve"> године за коју се врши попис;</w:t>
      </w:r>
    </w:p>
    <w:p w:rsidR="000A67F1" w:rsidRPr="0020481F" w:rsidRDefault="000A67F1" w:rsidP="000A67F1">
      <w:pPr>
        <w:pStyle w:val="ListParagraph"/>
        <w:numPr>
          <w:ilvl w:val="0"/>
          <w:numId w:val="47"/>
        </w:numPr>
        <w:spacing w:after="0" w:line="276" w:lineRule="auto"/>
        <w:jc w:val="both"/>
        <w:rPr>
          <w:rFonts w:ascii="Times New Roman" w:hAnsi="Times New Roman"/>
          <w:bCs/>
          <w:sz w:val="24"/>
          <w:szCs w:val="24"/>
          <w:highlight w:val="yellow"/>
          <w:lang w:val="sr-Cyrl-RS"/>
        </w:rPr>
      </w:pPr>
      <w:r w:rsidRPr="0020481F">
        <w:rPr>
          <w:rFonts w:ascii="Times New Roman" w:hAnsi="Times New Roman"/>
          <w:bCs/>
          <w:sz w:val="24"/>
          <w:szCs w:val="24"/>
          <w:highlight w:val="yellow"/>
          <w:lang w:val="sr-Cyrl-RS"/>
        </w:rPr>
        <w:t>Документација настала у току израде одговарајућих аката</w:t>
      </w:r>
      <w:r w:rsidR="00BC0117" w:rsidRPr="0020481F">
        <w:rPr>
          <w:rFonts w:ascii="Times New Roman" w:hAnsi="Times New Roman"/>
          <w:bCs/>
          <w:sz w:val="24"/>
          <w:szCs w:val="24"/>
          <w:highlight w:val="yellow"/>
          <w:lang w:val="sr-Cyrl-RS"/>
        </w:rPr>
        <w:t xml:space="preserve"> од стране О</w:t>
      </w:r>
      <w:r w:rsidRPr="0020481F">
        <w:rPr>
          <w:rFonts w:ascii="Times New Roman" w:hAnsi="Times New Roman"/>
          <w:bCs/>
          <w:sz w:val="24"/>
          <w:szCs w:val="24"/>
          <w:highlight w:val="yellow"/>
          <w:lang w:val="sr-Cyrl-RS"/>
        </w:rPr>
        <w:t>дговорног лица вршиоца пописа и формираних пописних комисија;</w:t>
      </w:r>
    </w:p>
    <w:p w:rsidR="000A67F1" w:rsidRPr="0020481F" w:rsidRDefault="000A67F1" w:rsidP="000A67F1">
      <w:pPr>
        <w:pStyle w:val="ListParagraph"/>
        <w:numPr>
          <w:ilvl w:val="0"/>
          <w:numId w:val="47"/>
        </w:numPr>
        <w:spacing w:after="0" w:line="276" w:lineRule="auto"/>
        <w:jc w:val="both"/>
        <w:rPr>
          <w:rFonts w:ascii="Times New Roman" w:hAnsi="Times New Roman"/>
          <w:bCs/>
          <w:sz w:val="24"/>
          <w:szCs w:val="24"/>
          <w:highlight w:val="yellow"/>
          <w:lang w:val="sr-Cyrl-RS"/>
        </w:rPr>
      </w:pPr>
      <w:r w:rsidRPr="0020481F">
        <w:rPr>
          <w:rFonts w:ascii="Times New Roman" w:hAnsi="Times New Roman"/>
          <w:bCs/>
          <w:sz w:val="24"/>
          <w:szCs w:val="24"/>
          <w:highlight w:val="yellow"/>
          <w:lang w:val="sr-Cyrl-RS"/>
        </w:rPr>
        <w:t>Документација која је настала у току вршења пописа у складу са актом о образовању пописних комисија и планом рада комисија;</w:t>
      </w:r>
    </w:p>
    <w:p w:rsidR="000A67F1" w:rsidRPr="0020481F" w:rsidRDefault="00BE02BB" w:rsidP="000A67F1">
      <w:pPr>
        <w:pStyle w:val="ListParagraph"/>
        <w:numPr>
          <w:ilvl w:val="0"/>
          <w:numId w:val="47"/>
        </w:numPr>
        <w:spacing w:after="0" w:line="276" w:lineRule="auto"/>
        <w:jc w:val="both"/>
        <w:rPr>
          <w:rFonts w:ascii="Times New Roman" w:hAnsi="Times New Roman"/>
          <w:bCs/>
          <w:sz w:val="24"/>
          <w:szCs w:val="24"/>
          <w:highlight w:val="yellow"/>
          <w:lang w:val="sr-Cyrl-RS"/>
        </w:rPr>
      </w:pPr>
      <w:r w:rsidRPr="0020481F">
        <w:rPr>
          <w:rFonts w:ascii="Times New Roman" w:hAnsi="Times New Roman"/>
          <w:bCs/>
          <w:sz w:val="24"/>
          <w:szCs w:val="24"/>
          <w:highlight w:val="yellow"/>
          <w:lang w:val="sr-Cyrl-RS"/>
        </w:rPr>
        <w:t>Састављени извештаји о извршеном попису, донета акта о усвајању извештаја и њ</w:t>
      </w:r>
      <w:r w:rsidR="00BC0117" w:rsidRPr="0020481F">
        <w:rPr>
          <w:rFonts w:ascii="Times New Roman" w:hAnsi="Times New Roman"/>
          <w:bCs/>
          <w:sz w:val="24"/>
          <w:szCs w:val="24"/>
          <w:highlight w:val="yellow"/>
          <w:lang w:val="sr-Cyrl-RS"/>
        </w:rPr>
        <w:t>ихова</w:t>
      </w:r>
      <w:r w:rsidRPr="0020481F">
        <w:rPr>
          <w:rFonts w:ascii="Times New Roman" w:hAnsi="Times New Roman"/>
          <w:bCs/>
          <w:sz w:val="24"/>
          <w:szCs w:val="24"/>
          <w:highlight w:val="yellow"/>
          <w:lang w:val="sr-Cyrl-RS"/>
        </w:rPr>
        <w:t xml:space="preserve"> достав</w:t>
      </w:r>
      <w:r w:rsidR="00BC0117" w:rsidRPr="0020481F">
        <w:rPr>
          <w:rFonts w:ascii="Times New Roman" w:hAnsi="Times New Roman"/>
          <w:bCs/>
          <w:sz w:val="24"/>
          <w:szCs w:val="24"/>
          <w:highlight w:val="yellow"/>
          <w:lang w:val="sr-Cyrl-RS"/>
        </w:rPr>
        <w:t>а</w:t>
      </w:r>
      <w:r w:rsidRPr="0020481F">
        <w:rPr>
          <w:rFonts w:ascii="Times New Roman" w:hAnsi="Times New Roman"/>
          <w:bCs/>
          <w:sz w:val="24"/>
          <w:szCs w:val="24"/>
          <w:highlight w:val="yellow"/>
          <w:lang w:val="sr-Cyrl-RS"/>
        </w:rPr>
        <w:t xml:space="preserve"> на књижење ради усаглашавања књиговодственог стања са стварним стањем.</w:t>
      </w:r>
    </w:p>
    <w:p w:rsidR="00AA300A" w:rsidRDefault="008D2F15" w:rsidP="009955ED">
      <w:pPr>
        <w:spacing w:before="60" w:after="60" w:line="276" w:lineRule="auto"/>
        <w:jc w:val="both"/>
        <w:rPr>
          <w:rFonts w:ascii="Times New Roman" w:hAnsi="Times New Roman" w:cs="Times New Roman"/>
          <w:sz w:val="24"/>
          <w:szCs w:val="24"/>
          <w:lang w:val="sr-Cyrl-RS"/>
        </w:rPr>
      </w:pPr>
      <w:r>
        <w:rPr>
          <w:rFonts w:ascii="Times New Roman" w:hAnsi="Times New Roman" w:cs="Times New Roman"/>
          <w:sz w:val="24"/>
          <w:szCs w:val="24"/>
          <w:lang w:val="sr-Cyrl-RS"/>
        </w:rPr>
        <w:tab/>
      </w:r>
      <w:r w:rsidRPr="0020481F">
        <w:rPr>
          <w:rFonts w:ascii="Times New Roman" w:hAnsi="Times New Roman" w:cs="Times New Roman"/>
          <w:sz w:val="24"/>
          <w:szCs w:val="24"/>
          <w:highlight w:val="yellow"/>
          <w:lang w:val="sr-Cyrl-RS"/>
        </w:rPr>
        <w:t xml:space="preserve">Провером </w:t>
      </w:r>
      <w:r w:rsidR="00AA300A" w:rsidRPr="0020481F">
        <w:rPr>
          <w:rFonts w:ascii="Times New Roman" w:hAnsi="Times New Roman" w:cs="Times New Roman"/>
          <w:sz w:val="24"/>
          <w:szCs w:val="24"/>
          <w:highlight w:val="yellow"/>
          <w:lang w:val="sr-Cyrl-RS"/>
        </w:rPr>
        <w:t xml:space="preserve">примене успостављених интерних контрола у </w:t>
      </w:r>
      <w:r w:rsidR="0020481F" w:rsidRPr="0020481F">
        <w:rPr>
          <w:rFonts w:ascii="Times New Roman" w:hAnsi="Times New Roman" w:cs="Times New Roman"/>
          <w:sz w:val="24"/>
          <w:szCs w:val="24"/>
          <w:highlight w:val="yellow"/>
          <w:lang w:val="sr-Cyrl-RS"/>
        </w:rPr>
        <w:t>______________</w:t>
      </w:r>
      <w:r w:rsidR="00790468" w:rsidRPr="0020481F">
        <w:rPr>
          <w:rFonts w:ascii="Times New Roman" w:hAnsi="Times New Roman" w:cs="Times New Roman"/>
          <w:sz w:val="24"/>
          <w:szCs w:val="24"/>
          <w:highlight w:val="yellow"/>
          <w:lang w:val="sr-Cyrl-RS"/>
        </w:rPr>
        <w:t xml:space="preserve">, </w:t>
      </w:r>
      <w:r w:rsidR="00720176" w:rsidRPr="0020481F">
        <w:rPr>
          <w:rFonts w:ascii="Times New Roman" w:hAnsi="Times New Roman" w:cs="Times New Roman"/>
          <w:b/>
          <w:sz w:val="24"/>
          <w:szCs w:val="24"/>
          <w:highlight w:val="yellow"/>
          <w:lang w:val="sr-Cyrl-RS"/>
        </w:rPr>
        <w:t>потврђено</w:t>
      </w:r>
      <w:r w:rsidR="00790468" w:rsidRPr="0020481F">
        <w:rPr>
          <w:rFonts w:ascii="Times New Roman" w:hAnsi="Times New Roman" w:cs="Times New Roman"/>
          <w:b/>
          <w:sz w:val="24"/>
          <w:szCs w:val="24"/>
          <w:highlight w:val="yellow"/>
          <w:lang w:val="sr-Cyrl-RS"/>
        </w:rPr>
        <w:t xml:space="preserve"> је</w:t>
      </w:r>
      <w:r w:rsidR="00790468" w:rsidRPr="0020481F">
        <w:rPr>
          <w:rFonts w:ascii="Times New Roman" w:hAnsi="Times New Roman" w:cs="Times New Roman"/>
          <w:sz w:val="24"/>
          <w:szCs w:val="24"/>
          <w:highlight w:val="yellow"/>
          <w:lang w:val="sr-Cyrl-RS"/>
        </w:rPr>
        <w:t xml:space="preserve"> да </w:t>
      </w:r>
      <w:r w:rsidR="003D271A" w:rsidRPr="0020481F">
        <w:rPr>
          <w:rFonts w:ascii="Times New Roman" w:hAnsi="Times New Roman" w:cs="Times New Roman"/>
          <w:sz w:val="24"/>
          <w:szCs w:val="24"/>
          <w:highlight w:val="yellow"/>
          <w:lang w:val="sr-Cyrl-RS"/>
        </w:rPr>
        <w:t>није спроведено</w:t>
      </w:r>
      <w:r w:rsidR="00AA300A" w:rsidRPr="0020481F">
        <w:rPr>
          <w:rFonts w:ascii="Times New Roman" w:hAnsi="Times New Roman" w:cs="Times New Roman"/>
          <w:sz w:val="24"/>
          <w:szCs w:val="24"/>
          <w:highlight w:val="yellow"/>
          <w:lang w:val="sr-Cyrl-RS"/>
        </w:rPr>
        <w:t xml:space="preserve"> укупно </w:t>
      </w:r>
      <w:r w:rsidR="0020481F" w:rsidRPr="0020481F">
        <w:rPr>
          <w:rFonts w:ascii="Times New Roman" w:hAnsi="Times New Roman" w:cs="Times New Roman"/>
          <w:sz w:val="24"/>
          <w:szCs w:val="24"/>
          <w:highlight w:val="yellow"/>
          <w:lang w:val="sr-Cyrl-RS"/>
        </w:rPr>
        <w:t>једна од три</w:t>
      </w:r>
      <w:r w:rsidR="00AA300A" w:rsidRPr="0020481F">
        <w:rPr>
          <w:rFonts w:ascii="Times New Roman" w:hAnsi="Times New Roman" w:cs="Times New Roman"/>
          <w:sz w:val="24"/>
          <w:szCs w:val="24"/>
          <w:highlight w:val="yellow"/>
          <w:lang w:val="sr-Cyrl-RS"/>
        </w:rPr>
        <w:t xml:space="preserve"> прихваћених пр</w:t>
      </w:r>
      <w:r w:rsidR="00790468" w:rsidRPr="0020481F">
        <w:rPr>
          <w:rFonts w:ascii="Times New Roman" w:hAnsi="Times New Roman" w:cs="Times New Roman"/>
          <w:sz w:val="24"/>
          <w:szCs w:val="24"/>
          <w:highlight w:val="yellow"/>
          <w:lang w:val="sr-Cyrl-RS"/>
        </w:rPr>
        <w:t>е</w:t>
      </w:r>
      <w:r w:rsidR="00AA300A" w:rsidRPr="0020481F">
        <w:rPr>
          <w:rFonts w:ascii="Times New Roman" w:hAnsi="Times New Roman" w:cs="Times New Roman"/>
          <w:sz w:val="24"/>
          <w:szCs w:val="24"/>
          <w:highlight w:val="yellow"/>
          <w:lang w:val="sr-Cyrl-RS"/>
        </w:rPr>
        <w:t>порука, укључујући и препоруке које су делимично спроведене.</w:t>
      </w:r>
    </w:p>
    <w:p w:rsidR="00173C96" w:rsidRDefault="00790468" w:rsidP="003D271A">
      <w:pPr>
        <w:spacing w:before="60" w:after="60" w:line="276" w:lineRule="auto"/>
        <w:jc w:val="both"/>
        <w:rPr>
          <w:rFonts w:ascii="Times New Roman" w:hAnsi="Times New Roman" w:cs="Times New Roman"/>
          <w:sz w:val="24"/>
          <w:szCs w:val="24"/>
          <w:lang w:val="sr-Cyrl-RS"/>
        </w:rPr>
      </w:pPr>
      <w:r>
        <w:rPr>
          <w:rFonts w:ascii="Times New Roman" w:hAnsi="Times New Roman" w:cs="Times New Roman"/>
          <w:sz w:val="24"/>
          <w:szCs w:val="24"/>
          <w:lang w:val="sr-Cyrl-RS"/>
        </w:rPr>
        <w:tab/>
        <w:t xml:space="preserve">Информације везане за реализацију датих препорука интерне ревизије, </w:t>
      </w:r>
      <w:r w:rsidR="00AC0BE6">
        <w:rPr>
          <w:rFonts w:ascii="Times New Roman" w:hAnsi="Times New Roman" w:cs="Times New Roman"/>
          <w:sz w:val="24"/>
          <w:szCs w:val="24"/>
          <w:lang w:val="sr-Cyrl-RS"/>
        </w:rPr>
        <w:t>тестирани</w:t>
      </w:r>
      <w:r>
        <w:rPr>
          <w:rFonts w:ascii="Times New Roman" w:hAnsi="Times New Roman" w:cs="Times New Roman"/>
          <w:sz w:val="24"/>
          <w:szCs w:val="24"/>
          <w:lang w:val="sr-Cyrl-RS"/>
        </w:rPr>
        <w:t xml:space="preserve"> узорак, изведен</w:t>
      </w:r>
      <w:r w:rsidR="00CA210D">
        <w:rPr>
          <w:rFonts w:ascii="Times New Roman" w:hAnsi="Times New Roman" w:cs="Times New Roman"/>
          <w:sz w:val="24"/>
          <w:szCs w:val="24"/>
          <w:lang w:val="sr-Cyrl-RS"/>
        </w:rPr>
        <w:t>е</w:t>
      </w:r>
      <w:r>
        <w:rPr>
          <w:rFonts w:ascii="Times New Roman" w:hAnsi="Times New Roman" w:cs="Times New Roman"/>
          <w:sz w:val="24"/>
          <w:szCs w:val="24"/>
          <w:lang w:val="sr-Cyrl-RS"/>
        </w:rPr>
        <w:t xml:space="preserve"> закључ</w:t>
      </w:r>
      <w:r w:rsidR="00CA210D">
        <w:rPr>
          <w:rFonts w:ascii="Times New Roman" w:hAnsi="Times New Roman" w:cs="Times New Roman"/>
          <w:sz w:val="24"/>
          <w:szCs w:val="24"/>
          <w:lang w:val="sr-Cyrl-RS"/>
        </w:rPr>
        <w:t>ке</w:t>
      </w:r>
      <w:r>
        <w:rPr>
          <w:rFonts w:ascii="Times New Roman" w:hAnsi="Times New Roman" w:cs="Times New Roman"/>
          <w:sz w:val="24"/>
          <w:szCs w:val="24"/>
          <w:lang w:val="sr-Cyrl-RS"/>
        </w:rPr>
        <w:t xml:space="preserve"> и накнадне препоруке интерне ревизије, билиже су описане у</w:t>
      </w:r>
      <w:r w:rsidR="00BC0117">
        <w:rPr>
          <w:rFonts w:ascii="Times New Roman" w:hAnsi="Times New Roman" w:cs="Times New Roman"/>
          <w:sz w:val="24"/>
          <w:szCs w:val="24"/>
          <w:lang w:val="sr-Cyrl-RS"/>
        </w:rPr>
        <w:t xml:space="preserve"> наредном</w:t>
      </w:r>
      <w:r>
        <w:rPr>
          <w:rFonts w:ascii="Times New Roman" w:hAnsi="Times New Roman" w:cs="Times New Roman"/>
          <w:sz w:val="24"/>
          <w:szCs w:val="24"/>
          <w:lang w:val="sr-Cyrl-RS"/>
        </w:rPr>
        <w:t xml:space="preserve"> одељку овог Извештаја.</w:t>
      </w:r>
    </w:p>
    <w:p w:rsidR="003D271A" w:rsidRPr="004E11CF" w:rsidRDefault="003D271A" w:rsidP="003D271A">
      <w:pPr>
        <w:spacing w:before="60" w:after="60" w:line="276" w:lineRule="auto"/>
        <w:jc w:val="both"/>
        <w:rPr>
          <w:rFonts w:ascii="Times New Roman" w:hAnsi="Times New Roman" w:cs="Times New Roman"/>
          <w:sz w:val="24"/>
          <w:szCs w:val="24"/>
          <w:lang w:val="sr-Cyrl-RS"/>
        </w:rPr>
      </w:pPr>
    </w:p>
    <w:p w:rsidR="00075722" w:rsidRDefault="00075722" w:rsidP="003D271A">
      <w:pPr>
        <w:pStyle w:val="Heading1"/>
        <w:numPr>
          <w:ilvl w:val="0"/>
          <w:numId w:val="2"/>
        </w:numPr>
        <w:spacing w:before="60" w:after="60" w:line="276" w:lineRule="auto"/>
        <w:rPr>
          <w:rFonts w:ascii="Times New Roman" w:hAnsi="Times New Roman" w:cs="Times New Roman"/>
          <w:b/>
          <w:color w:val="auto"/>
          <w:sz w:val="28"/>
          <w:szCs w:val="28"/>
          <w:lang w:val="sr-Cyrl-RS"/>
        </w:rPr>
      </w:pPr>
      <w:bookmarkStart w:id="4" w:name="_Toc212023297"/>
      <w:r w:rsidRPr="006C531E">
        <w:rPr>
          <w:rFonts w:ascii="Times New Roman" w:hAnsi="Times New Roman" w:cs="Times New Roman"/>
          <w:b/>
          <w:color w:val="auto"/>
          <w:sz w:val="28"/>
          <w:szCs w:val="28"/>
          <w:lang w:val="sr-Cyrl-RS"/>
        </w:rPr>
        <w:t>Налази накнадне ревизије</w:t>
      </w:r>
      <w:bookmarkEnd w:id="4"/>
    </w:p>
    <w:p w:rsidR="00173C96" w:rsidRDefault="00173C96" w:rsidP="00CD62E9">
      <w:pPr>
        <w:spacing w:after="0" w:line="276" w:lineRule="auto"/>
        <w:rPr>
          <w:lang w:val="sr-Cyrl-RS"/>
        </w:rPr>
      </w:pPr>
    </w:p>
    <w:p w:rsidR="00CB06E4" w:rsidRPr="00BB59A4" w:rsidRDefault="00CD62E9" w:rsidP="00A60A16">
      <w:pPr>
        <w:spacing w:after="0" w:line="276" w:lineRule="auto"/>
        <w:ind w:firstLine="720"/>
        <w:jc w:val="both"/>
        <w:rPr>
          <w:rFonts w:ascii="Times New Roman" w:hAnsi="Times New Roman" w:cs="Times New Roman"/>
          <w:sz w:val="24"/>
          <w:szCs w:val="24"/>
          <w:lang w:val="sr-Cyrl-RS"/>
        </w:rPr>
      </w:pPr>
      <w:r w:rsidRPr="00BB59A4">
        <w:rPr>
          <w:rFonts w:ascii="Times New Roman" w:hAnsi="Times New Roman" w:cs="Times New Roman"/>
          <w:sz w:val="24"/>
          <w:szCs w:val="24"/>
          <w:lang w:val="sr-Cyrl-RS"/>
        </w:rPr>
        <w:t>Попис имовине,</w:t>
      </w:r>
      <w:r w:rsidR="00BB59A4" w:rsidRPr="00BB59A4">
        <w:rPr>
          <w:rFonts w:ascii="Times New Roman" w:hAnsi="Times New Roman" w:cs="Times New Roman"/>
          <w:sz w:val="24"/>
          <w:szCs w:val="24"/>
          <w:lang w:val="sr-Cyrl-RS"/>
        </w:rPr>
        <w:t xml:space="preserve"> потраживања и</w:t>
      </w:r>
      <w:r w:rsidRPr="00BB59A4">
        <w:rPr>
          <w:rFonts w:ascii="Times New Roman" w:hAnsi="Times New Roman" w:cs="Times New Roman"/>
          <w:sz w:val="24"/>
          <w:szCs w:val="24"/>
          <w:lang w:val="sr-Cyrl-RS"/>
        </w:rPr>
        <w:t xml:space="preserve"> обавеза </w:t>
      </w:r>
      <w:r w:rsidR="00BB59A4" w:rsidRPr="00BB59A4">
        <w:rPr>
          <w:rFonts w:ascii="Times New Roman" w:hAnsi="Times New Roman" w:cs="Times New Roman"/>
          <w:sz w:val="24"/>
          <w:szCs w:val="24"/>
          <w:lang w:val="sr-Cyrl-RS"/>
        </w:rPr>
        <w:t>представља процес утврђивања стварног стања имовине и обавеза</w:t>
      </w:r>
      <w:r w:rsidR="00AF5AEB">
        <w:rPr>
          <w:rFonts w:ascii="Times New Roman" w:hAnsi="Times New Roman" w:cs="Times New Roman"/>
          <w:sz w:val="24"/>
          <w:szCs w:val="24"/>
          <w:lang w:val="sr-Cyrl-RS"/>
        </w:rPr>
        <w:t xml:space="preserve"> који се приказује у извештају о</w:t>
      </w:r>
      <w:r w:rsidR="00BB59A4" w:rsidRPr="00BB59A4">
        <w:rPr>
          <w:rFonts w:ascii="Times New Roman" w:hAnsi="Times New Roman" w:cs="Times New Roman"/>
          <w:sz w:val="24"/>
          <w:szCs w:val="24"/>
          <w:lang w:val="sr-Cyrl-RS"/>
        </w:rPr>
        <w:t xml:space="preserve"> попису. Код пописа је важно разликовати попис као формални документ у виду Извештаја о попису од процеса пописивања који обухвата све радње везане за попис почев од припремних радњи, преко доношења докумената и спровођења пописа до састављања Извештаја о попису.</w:t>
      </w:r>
      <w:r w:rsidR="00DA2D02">
        <w:rPr>
          <w:rFonts w:ascii="Times New Roman" w:hAnsi="Times New Roman" w:cs="Times New Roman"/>
          <w:sz w:val="24"/>
          <w:szCs w:val="24"/>
          <w:lang w:val="sr-Cyrl-RS"/>
        </w:rPr>
        <w:t xml:space="preserve"> </w:t>
      </w:r>
    </w:p>
    <w:p w:rsidR="00BB59A4" w:rsidRPr="00BB59A4" w:rsidRDefault="00BB59A4" w:rsidP="00A60A16">
      <w:pPr>
        <w:spacing w:before="60" w:after="60" w:line="276" w:lineRule="auto"/>
        <w:ind w:firstLine="720"/>
        <w:jc w:val="both"/>
        <w:rPr>
          <w:rFonts w:ascii="Times New Roman" w:hAnsi="Times New Roman" w:cs="Times New Roman"/>
          <w:sz w:val="24"/>
          <w:szCs w:val="24"/>
        </w:rPr>
      </w:pPr>
      <w:r w:rsidRPr="00BB59A4">
        <w:rPr>
          <w:rFonts w:ascii="Times New Roman" w:hAnsi="Times New Roman" w:cs="Times New Roman"/>
          <w:sz w:val="24"/>
          <w:szCs w:val="24"/>
        </w:rPr>
        <w:t>Корисници буџетских средстава попис имовине и обавеза, као и усаглашавање потраживања и обавеза са стањем на дан 31.12. обављају у складу са:</w:t>
      </w:r>
    </w:p>
    <w:p w:rsidR="00BB59A4" w:rsidRPr="00BB59A4" w:rsidRDefault="00BB59A4" w:rsidP="00BB59A4">
      <w:pPr>
        <w:pStyle w:val="ListParagraph"/>
        <w:numPr>
          <w:ilvl w:val="0"/>
          <w:numId w:val="44"/>
        </w:numPr>
        <w:spacing w:before="60" w:after="60" w:line="276" w:lineRule="auto"/>
        <w:contextualSpacing w:val="0"/>
        <w:jc w:val="both"/>
        <w:rPr>
          <w:rFonts w:ascii="Times New Roman" w:hAnsi="Times New Roman"/>
          <w:sz w:val="24"/>
          <w:szCs w:val="24"/>
        </w:rPr>
      </w:pPr>
      <w:r w:rsidRPr="00BB59A4">
        <w:rPr>
          <w:rFonts w:ascii="Times New Roman" w:hAnsi="Times New Roman"/>
          <w:sz w:val="24"/>
          <w:szCs w:val="24"/>
        </w:rPr>
        <w:t>Законом о буџетском систему,</w:t>
      </w:r>
    </w:p>
    <w:p w:rsidR="00BB59A4" w:rsidRPr="00BB59A4" w:rsidRDefault="00BB59A4" w:rsidP="00BB59A4">
      <w:pPr>
        <w:pStyle w:val="ListParagraph"/>
        <w:numPr>
          <w:ilvl w:val="0"/>
          <w:numId w:val="44"/>
        </w:numPr>
        <w:spacing w:before="60" w:after="60" w:line="276" w:lineRule="auto"/>
        <w:contextualSpacing w:val="0"/>
        <w:jc w:val="both"/>
        <w:rPr>
          <w:rFonts w:ascii="Times New Roman" w:hAnsi="Times New Roman"/>
          <w:sz w:val="24"/>
          <w:szCs w:val="24"/>
        </w:rPr>
      </w:pPr>
      <w:r w:rsidRPr="00BB59A4">
        <w:rPr>
          <w:rFonts w:ascii="Times New Roman" w:hAnsi="Times New Roman"/>
          <w:sz w:val="24"/>
          <w:szCs w:val="24"/>
        </w:rPr>
        <w:t>Уредбом о буџетском рачуноводсту,</w:t>
      </w:r>
    </w:p>
    <w:p w:rsidR="00BB59A4" w:rsidRPr="00BB59A4" w:rsidRDefault="00BB59A4" w:rsidP="00BB59A4">
      <w:pPr>
        <w:pStyle w:val="ListParagraph"/>
        <w:numPr>
          <w:ilvl w:val="0"/>
          <w:numId w:val="44"/>
        </w:numPr>
        <w:spacing w:before="60" w:after="60" w:line="276" w:lineRule="auto"/>
        <w:contextualSpacing w:val="0"/>
        <w:jc w:val="both"/>
        <w:rPr>
          <w:rFonts w:ascii="Times New Roman" w:hAnsi="Times New Roman"/>
          <w:sz w:val="24"/>
          <w:szCs w:val="24"/>
        </w:rPr>
      </w:pPr>
      <w:r w:rsidRPr="00BB59A4">
        <w:rPr>
          <w:rFonts w:ascii="Times New Roman" w:hAnsi="Times New Roman"/>
          <w:sz w:val="24"/>
          <w:szCs w:val="24"/>
        </w:rPr>
        <w:t>Правилником о начину и роковима вршења пописа имовине и обавеза корисника буџетских средстава Р. Србије и усклађивања књиговодственог са стварним стањем,</w:t>
      </w:r>
    </w:p>
    <w:p w:rsidR="00BB59A4" w:rsidRPr="00BB59A4" w:rsidRDefault="00BB59A4" w:rsidP="00BB59A4">
      <w:pPr>
        <w:pStyle w:val="ListParagraph"/>
        <w:numPr>
          <w:ilvl w:val="0"/>
          <w:numId w:val="44"/>
        </w:numPr>
        <w:spacing w:before="60" w:after="60" w:line="276" w:lineRule="auto"/>
        <w:contextualSpacing w:val="0"/>
        <w:jc w:val="both"/>
        <w:rPr>
          <w:rFonts w:ascii="Times New Roman" w:hAnsi="Times New Roman"/>
          <w:sz w:val="24"/>
          <w:szCs w:val="24"/>
        </w:rPr>
      </w:pPr>
      <w:r w:rsidRPr="00BB59A4">
        <w:rPr>
          <w:rFonts w:ascii="Times New Roman" w:hAnsi="Times New Roman"/>
          <w:sz w:val="24"/>
          <w:szCs w:val="24"/>
        </w:rPr>
        <w:t>Правилником о стандардном класификационом оквиру и контном плану за буџетски систем,</w:t>
      </w:r>
    </w:p>
    <w:p w:rsidR="00BB59A4" w:rsidRPr="00BB59A4" w:rsidRDefault="00BB59A4" w:rsidP="00BB59A4">
      <w:pPr>
        <w:pStyle w:val="ListParagraph"/>
        <w:numPr>
          <w:ilvl w:val="0"/>
          <w:numId w:val="44"/>
        </w:numPr>
        <w:spacing w:before="60" w:after="60" w:line="276" w:lineRule="auto"/>
        <w:contextualSpacing w:val="0"/>
        <w:jc w:val="both"/>
        <w:rPr>
          <w:rFonts w:ascii="Times New Roman" w:hAnsi="Times New Roman"/>
          <w:sz w:val="24"/>
          <w:szCs w:val="24"/>
        </w:rPr>
      </w:pPr>
      <w:r w:rsidRPr="00BB59A4">
        <w:rPr>
          <w:rFonts w:ascii="Times New Roman" w:hAnsi="Times New Roman"/>
          <w:sz w:val="24"/>
          <w:szCs w:val="24"/>
        </w:rPr>
        <w:t>Правилником о нoменклатури нематеријалних улагања и основних средстава са стопама амортизације,</w:t>
      </w:r>
    </w:p>
    <w:p w:rsidR="00BB59A4" w:rsidRPr="00BB59A4" w:rsidRDefault="00BB59A4" w:rsidP="00BB59A4">
      <w:pPr>
        <w:pStyle w:val="ListParagraph"/>
        <w:numPr>
          <w:ilvl w:val="0"/>
          <w:numId w:val="44"/>
        </w:numPr>
        <w:spacing w:before="60" w:after="60" w:line="276" w:lineRule="auto"/>
        <w:contextualSpacing w:val="0"/>
        <w:jc w:val="both"/>
        <w:rPr>
          <w:rFonts w:ascii="Times New Roman" w:hAnsi="Times New Roman"/>
          <w:sz w:val="24"/>
          <w:szCs w:val="24"/>
        </w:rPr>
      </w:pPr>
      <w:r w:rsidRPr="00BB59A4">
        <w:rPr>
          <w:rFonts w:ascii="Times New Roman" w:hAnsi="Times New Roman"/>
          <w:sz w:val="24"/>
          <w:szCs w:val="24"/>
        </w:rPr>
        <w:t>Законом о јавној својини,</w:t>
      </w:r>
    </w:p>
    <w:p w:rsidR="00BB59A4" w:rsidRPr="00BB59A4" w:rsidRDefault="00BB59A4" w:rsidP="00BB59A4">
      <w:pPr>
        <w:pStyle w:val="ListParagraph"/>
        <w:numPr>
          <w:ilvl w:val="0"/>
          <w:numId w:val="44"/>
        </w:numPr>
        <w:spacing w:before="60" w:after="60" w:line="276" w:lineRule="auto"/>
        <w:contextualSpacing w:val="0"/>
        <w:jc w:val="both"/>
        <w:rPr>
          <w:rFonts w:ascii="Times New Roman" w:hAnsi="Times New Roman"/>
          <w:sz w:val="24"/>
          <w:szCs w:val="24"/>
        </w:rPr>
      </w:pPr>
      <w:r w:rsidRPr="00BB59A4">
        <w:rPr>
          <w:rFonts w:ascii="Times New Roman" w:hAnsi="Times New Roman"/>
          <w:sz w:val="24"/>
          <w:szCs w:val="24"/>
        </w:rPr>
        <w:lastRenderedPageBreak/>
        <w:t>Уредбом о евиденцији непокретности у јавној својини,</w:t>
      </w:r>
    </w:p>
    <w:p w:rsidR="00BB59A4" w:rsidRPr="00BB59A4" w:rsidRDefault="00BB59A4" w:rsidP="00BB59A4">
      <w:pPr>
        <w:pStyle w:val="ListParagraph"/>
        <w:numPr>
          <w:ilvl w:val="0"/>
          <w:numId w:val="44"/>
        </w:numPr>
        <w:spacing w:before="60" w:after="60" w:line="276" w:lineRule="auto"/>
        <w:contextualSpacing w:val="0"/>
        <w:jc w:val="both"/>
        <w:rPr>
          <w:rFonts w:ascii="Times New Roman" w:hAnsi="Times New Roman"/>
          <w:sz w:val="24"/>
          <w:szCs w:val="24"/>
        </w:rPr>
      </w:pPr>
      <w:r w:rsidRPr="00BB59A4">
        <w:rPr>
          <w:rFonts w:ascii="Times New Roman" w:hAnsi="Times New Roman"/>
          <w:sz w:val="24"/>
          <w:szCs w:val="24"/>
        </w:rPr>
        <w:t>Правилником о условима и начину вођења рачуна за уплату јавних прихода и распоред средстава са тих рачуна,</w:t>
      </w:r>
    </w:p>
    <w:p w:rsidR="00BB59A4" w:rsidRPr="00BB59A4" w:rsidRDefault="00BB59A4" w:rsidP="00BB59A4">
      <w:pPr>
        <w:pStyle w:val="ListParagraph"/>
        <w:numPr>
          <w:ilvl w:val="0"/>
          <w:numId w:val="44"/>
        </w:numPr>
        <w:spacing w:before="60" w:after="60" w:line="276" w:lineRule="auto"/>
        <w:contextualSpacing w:val="0"/>
        <w:jc w:val="both"/>
        <w:rPr>
          <w:rFonts w:ascii="Times New Roman" w:hAnsi="Times New Roman"/>
          <w:sz w:val="24"/>
          <w:szCs w:val="24"/>
        </w:rPr>
      </w:pPr>
      <w:r w:rsidRPr="00BB59A4">
        <w:rPr>
          <w:rFonts w:ascii="Times New Roman" w:hAnsi="Times New Roman"/>
          <w:sz w:val="24"/>
          <w:szCs w:val="24"/>
        </w:rPr>
        <w:t>Kао и другим прописима којима се уређује оснивање, делокруг и финансирање корисника буџетских средстава.</w:t>
      </w:r>
    </w:p>
    <w:p w:rsidR="00CD62E9" w:rsidRDefault="00BB59A4" w:rsidP="006642C4">
      <w:pPr>
        <w:spacing w:after="0" w:line="276" w:lineRule="auto"/>
        <w:ind w:firstLine="720"/>
        <w:jc w:val="both"/>
        <w:rPr>
          <w:rFonts w:ascii="Times New Roman" w:hAnsi="Times New Roman" w:cs="Times New Roman"/>
          <w:b/>
          <w:i/>
          <w:sz w:val="24"/>
          <w:szCs w:val="24"/>
          <w:lang w:val="sr-Cyrl-RS"/>
        </w:rPr>
      </w:pPr>
      <w:r w:rsidRPr="00BB59A4">
        <w:rPr>
          <w:rFonts w:ascii="Times New Roman" w:hAnsi="Times New Roman" w:cs="Times New Roman"/>
          <w:sz w:val="24"/>
          <w:szCs w:val="24"/>
        </w:rPr>
        <w:t xml:space="preserve">Директни и индиректни корисници буџетских средстава дужни су да попис и усклађивање, као и усаглашавање финансијске имовине и обавеза обаве са стањем на дан 31. децембар године за коју се врши попис, </w:t>
      </w:r>
      <w:r w:rsidRPr="00DA2D02">
        <w:rPr>
          <w:rFonts w:ascii="Times New Roman" w:hAnsi="Times New Roman" w:cs="Times New Roman"/>
          <w:b/>
          <w:i/>
          <w:sz w:val="24"/>
          <w:szCs w:val="24"/>
        </w:rPr>
        <w:t>што у конкретном случај</w:t>
      </w:r>
      <w:r w:rsidR="00AF5AEB" w:rsidRPr="00DA2D02">
        <w:rPr>
          <w:rFonts w:ascii="Times New Roman" w:hAnsi="Times New Roman" w:cs="Times New Roman"/>
          <w:b/>
          <w:i/>
          <w:sz w:val="24"/>
          <w:szCs w:val="24"/>
        </w:rPr>
        <w:t>у значи на дан 31. децембар 2024</w:t>
      </w:r>
      <w:r w:rsidRPr="00DA2D02">
        <w:rPr>
          <w:rFonts w:ascii="Times New Roman" w:hAnsi="Times New Roman" w:cs="Times New Roman"/>
          <w:b/>
          <w:i/>
          <w:sz w:val="24"/>
          <w:szCs w:val="24"/>
        </w:rPr>
        <w:t>. године.</w:t>
      </w:r>
    </w:p>
    <w:p w:rsidR="006642C4" w:rsidRPr="006642C4" w:rsidRDefault="006642C4" w:rsidP="006642C4">
      <w:pPr>
        <w:spacing w:after="0" w:line="276" w:lineRule="auto"/>
        <w:ind w:firstLine="720"/>
        <w:jc w:val="both"/>
        <w:rPr>
          <w:rFonts w:ascii="Times New Roman" w:hAnsi="Times New Roman" w:cs="Times New Roman"/>
          <w:b/>
          <w:i/>
          <w:sz w:val="24"/>
          <w:szCs w:val="24"/>
          <w:lang w:val="sr-Cyrl-RS"/>
        </w:rPr>
      </w:pPr>
    </w:p>
    <w:tbl>
      <w:tblPr>
        <w:tblStyle w:val="TableGrid"/>
        <w:tblW w:w="10515" w:type="dxa"/>
        <w:tblInd w:w="-342" w:type="dxa"/>
        <w:tblLayout w:type="fixed"/>
        <w:tblLook w:val="01E0" w:firstRow="1" w:lastRow="1" w:firstColumn="1" w:lastColumn="1" w:noHBand="0" w:noVBand="0"/>
      </w:tblPr>
      <w:tblGrid>
        <w:gridCol w:w="621"/>
        <w:gridCol w:w="6746"/>
        <w:gridCol w:w="29"/>
        <w:gridCol w:w="1418"/>
        <w:gridCol w:w="141"/>
        <w:gridCol w:w="1560"/>
      </w:tblGrid>
      <w:tr w:rsidR="00173C96" w:rsidRPr="00D56189" w:rsidTr="004D68A3">
        <w:trPr>
          <w:trHeight w:val="644"/>
        </w:trPr>
        <w:tc>
          <w:tcPr>
            <w:tcW w:w="621" w:type="dxa"/>
            <w:vMerge w:val="restart"/>
            <w:vAlign w:val="center"/>
          </w:tcPr>
          <w:p w:rsidR="00173C96" w:rsidRPr="006642C4" w:rsidRDefault="00173C96" w:rsidP="004D68A3">
            <w:pPr>
              <w:spacing w:before="10" w:after="10"/>
              <w:jc w:val="center"/>
              <w:rPr>
                <w:b/>
                <w:sz w:val="22"/>
                <w:szCs w:val="22"/>
                <w:lang w:val="sr-Cyrl-RS"/>
              </w:rPr>
            </w:pPr>
            <w:r w:rsidRPr="006642C4">
              <w:rPr>
                <w:b/>
                <w:sz w:val="22"/>
                <w:szCs w:val="22"/>
                <w:lang w:val="bs-Latn-BA"/>
              </w:rPr>
              <w:t>1.</w:t>
            </w:r>
          </w:p>
        </w:tc>
        <w:tc>
          <w:tcPr>
            <w:tcW w:w="6746" w:type="dxa"/>
            <w:vMerge w:val="restart"/>
            <w:vAlign w:val="center"/>
          </w:tcPr>
          <w:p w:rsidR="00173C96" w:rsidRPr="006642C4" w:rsidRDefault="00173C96" w:rsidP="004D68A3">
            <w:pPr>
              <w:spacing w:after="120" w:line="276" w:lineRule="auto"/>
              <w:ind w:firstLine="745"/>
              <w:rPr>
                <w:rFonts w:eastAsia="Arial"/>
                <w:b/>
                <w:noProof/>
                <w:sz w:val="22"/>
                <w:szCs w:val="22"/>
                <w:lang w:val="sr-Cyrl-RS"/>
              </w:rPr>
            </w:pPr>
            <w:r w:rsidRPr="006642C4">
              <w:rPr>
                <w:rFonts w:eastAsia="Arial"/>
                <w:b/>
                <w:noProof/>
                <w:sz w:val="22"/>
                <w:szCs w:val="22"/>
                <w:lang w:val="sr-Cyrl-RS"/>
              </w:rPr>
              <w:t>ПРЕПОПРУКА</w:t>
            </w:r>
            <w:r w:rsidR="00DC0DAA" w:rsidRPr="006642C4">
              <w:rPr>
                <w:rFonts w:eastAsia="Arial"/>
                <w:b/>
                <w:noProof/>
                <w:sz w:val="22"/>
                <w:szCs w:val="22"/>
                <w:lang w:val="sr-Cyrl-RS"/>
              </w:rPr>
              <w:t xml:space="preserve"> КОЈА СЕ РЕВИДИРА</w:t>
            </w:r>
            <w:r w:rsidRPr="006642C4">
              <w:rPr>
                <w:rFonts w:eastAsia="Arial"/>
                <w:b/>
                <w:noProof/>
                <w:sz w:val="22"/>
                <w:szCs w:val="22"/>
                <w:lang w:val="sr-Cyrl-RS"/>
              </w:rPr>
              <w:t xml:space="preserve">: </w:t>
            </w:r>
          </w:p>
          <w:p w:rsidR="00173C96" w:rsidRPr="006642C4" w:rsidRDefault="00173C96" w:rsidP="004D68A3">
            <w:pPr>
              <w:spacing w:after="120" w:line="276" w:lineRule="auto"/>
              <w:ind w:firstLine="745"/>
              <w:rPr>
                <w:i/>
                <w:sz w:val="22"/>
                <w:szCs w:val="22"/>
                <w:lang w:val="sr-Cyrl-RS"/>
              </w:rPr>
            </w:pPr>
            <w:r w:rsidRPr="006642C4">
              <w:rPr>
                <w:sz w:val="22"/>
                <w:szCs w:val="22"/>
                <w:lang w:eastAsia="zh-CN"/>
              </w:rPr>
              <w:t>Препоручује се одговорним лицима општине Мали Зворник да за реализацију пописа имовине, потраживања и обавеза са стањем на дан 31.12.2024. године именују комисије у складу са обимом посла на радним местима, односно у складу са стручним и професионалним капацитетима и да обезбеде контролне механизме, укључујући праћење и надзор у току реализације пописа, који ће омогућити да се попис имовине, потраживања и обавеза реализује у прописаним роковима.</w:t>
            </w:r>
          </w:p>
        </w:tc>
        <w:tc>
          <w:tcPr>
            <w:tcW w:w="1588" w:type="dxa"/>
            <w:gridSpan w:val="3"/>
            <w:vAlign w:val="center"/>
          </w:tcPr>
          <w:p w:rsidR="00173C96" w:rsidRPr="006642C4" w:rsidRDefault="00173C96" w:rsidP="004D68A3">
            <w:pPr>
              <w:spacing w:before="10" w:after="10"/>
              <w:jc w:val="center"/>
              <w:rPr>
                <w:b/>
                <w:sz w:val="22"/>
                <w:szCs w:val="22"/>
              </w:rPr>
            </w:pPr>
            <w:r w:rsidRPr="006642C4">
              <w:rPr>
                <w:b/>
                <w:sz w:val="22"/>
                <w:szCs w:val="22"/>
                <w:lang w:val="bs-Latn-BA"/>
              </w:rPr>
              <w:t xml:space="preserve">Важност </w:t>
            </w:r>
            <w:r w:rsidRPr="006642C4">
              <w:rPr>
                <w:b/>
                <w:sz w:val="22"/>
                <w:szCs w:val="22"/>
              </w:rPr>
              <w:t>препоруке</w:t>
            </w:r>
          </w:p>
        </w:tc>
        <w:tc>
          <w:tcPr>
            <w:tcW w:w="1560" w:type="dxa"/>
            <w:vAlign w:val="center"/>
          </w:tcPr>
          <w:p w:rsidR="00173C96" w:rsidRPr="006642C4" w:rsidRDefault="00173C96" w:rsidP="004D68A3">
            <w:pPr>
              <w:spacing w:before="10" w:after="10"/>
              <w:jc w:val="center"/>
              <w:rPr>
                <w:b/>
                <w:sz w:val="22"/>
                <w:szCs w:val="22"/>
                <w:lang w:val="bs-Latn-BA"/>
              </w:rPr>
            </w:pPr>
            <w:r w:rsidRPr="006642C4">
              <w:rPr>
                <w:b/>
                <w:sz w:val="22"/>
                <w:szCs w:val="22"/>
                <w:lang w:val="bs-Latn-BA"/>
              </w:rPr>
              <w:t>Одговорна особа</w:t>
            </w:r>
          </w:p>
        </w:tc>
      </w:tr>
      <w:tr w:rsidR="00173C96" w:rsidRPr="00D56189" w:rsidTr="004D68A3">
        <w:trPr>
          <w:trHeight w:val="1974"/>
        </w:trPr>
        <w:tc>
          <w:tcPr>
            <w:tcW w:w="621" w:type="dxa"/>
            <w:vMerge/>
            <w:vAlign w:val="center"/>
          </w:tcPr>
          <w:p w:rsidR="00173C96" w:rsidRPr="006642C4" w:rsidRDefault="00173C96" w:rsidP="004D68A3">
            <w:pPr>
              <w:spacing w:before="10" w:after="10"/>
              <w:jc w:val="left"/>
              <w:rPr>
                <w:b/>
                <w:sz w:val="22"/>
                <w:szCs w:val="22"/>
                <w:lang w:val="bs-Latn-BA"/>
              </w:rPr>
            </w:pPr>
          </w:p>
        </w:tc>
        <w:tc>
          <w:tcPr>
            <w:tcW w:w="6746" w:type="dxa"/>
            <w:vMerge/>
            <w:vAlign w:val="center"/>
          </w:tcPr>
          <w:p w:rsidR="00173C96" w:rsidRPr="006642C4" w:rsidRDefault="00173C96" w:rsidP="004D68A3">
            <w:pPr>
              <w:pStyle w:val="NoSpacing"/>
              <w:rPr>
                <w:b/>
                <w:sz w:val="22"/>
                <w:szCs w:val="22"/>
                <w:lang w:val="bs-Latn-BA"/>
              </w:rPr>
            </w:pPr>
          </w:p>
        </w:tc>
        <w:tc>
          <w:tcPr>
            <w:tcW w:w="1588" w:type="dxa"/>
            <w:gridSpan w:val="3"/>
            <w:vAlign w:val="center"/>
          </w:tcPr>
          <w:p w:rsidR="00173C96" w:rsidRPr="006642C4" w:rsidRDefault="00173C96" w:rsidP="004D68A3">
            <w:pPr>
              <w:spacing w:before="10" w:after="10"/>
              <w:jc w:val="center"/>
              <w:rPr>
                <w:sz w:val="22"/>
                <w:szCs w:val="22"/>
                <w:lang w:val="sr-Cyrl-RS"/>
              </w:rPr>
            </w:pPr>
            <w:r w:rsidRPr="006642C4">
              <w:rPr>
                <w:sz w:val="22"/>
                <w:szCs w:val="22"/>
                <w:lang w:val="sr-Cyrl-RS"/>
              </w:rPr>
              <w:t>Средња</w:t>
            </w:r>
          </w:p>
        </w:tc>
        <w:tc>
          <w:tcPr>
            <w:tcW w:w="1560" w:type="dxa"/>
            <w:vAlign w:val="center"/>
          </w:tcPr>
          <w:p w:rsidR="00173C96" w:rsidRPr="006642C4" w:rsidRDefault="00173C96" w:rsidP="004D68A3">
            <w:pPr>
              <w:pStyle w:val="ListParagraph"/>
              <w:spacing w:before="10" w:after="10"/>
              <w:ind w:left="60"/>
              <w:jc w:val="center"/>
              <w:rPr>
                <w:sz w:val="22"/>
                <w:szCs w:val="22"/>
                <w:lang w:val="sr-Cyrl-RS"/>
              </w:rPr>
            </w:pPr>
            <w:r w:rsidRPr="006642C4">
              <w:rPr>
                <w:sz w:val="22"/>
                <w:szCs w:val="22"/>
                <w:lang w:val="sr-Cyrl-RS"/>
              </w:rPr>
              <w:t>Заменик Начелника Општинске управе</w:t>
            </w:r>
          </w:p>
        </w:tc>
      </w:tr>
      <w:tr w:rsidR="00173C96" w:rsidRPr="00D56189" w:rsidTr="004D68A3">
        <w:trPr>
          <w:trHeight w:val="683"/>
        </w:trPr>
        <w:tc>
          <w:tcPr>
            <w:tcW w:w="10515" w:type="dxa"/>
            <w:gridSpan w:val="6"/>
            <w:vAlign w:val="center"/>
          </w:tcPr>
          <w:p w:rsidR="00173C96" w:rsidRPr="006642C4" w:rsidRDefault="00173C96" w:rsidP="004D68A3">
            <w:pPr>
              <w:spacing w:after="120"/>
              <w:ind w:firstLine="651"/>
              <w:rPr>
                <w:noProof/>
                <w:sz w:val="22"/>
                <w:szCs w:val="22"/>
                <w:lang w:val="sr-Cyrl-RS"/>
              </w:rPr>
            </w:pPr>
            <w:r w:rsidRPr="006642C4">
              <w:rPr>
                <w:b/>
                <w:sz w:val="22"/>
                <w:szCs w:val="22"/>
              </w:rPr>
              <w:t>Активности за поступање по препорукама</w:t>
            </w:r>
            <w:r w:rsidRPr="006642C4">
              <w:rPr>
                <w:sz w:val="22"/>
                <w:szCs w:val="22"/>
              </w:rPr>
              <w:t xml:space="preserve"> – према изјашњењу одговорних у</w:t>
            </w:r>
            <w:r w:rsidRPr="006642C4">
              <w:rPr>
                <w:noProof/>
                <w:sz w:val="22"/>
                <w:szCs w:val="22"/>
                <w:lang w:val="sr-Cyrl-RS"/>
              </w:rPr>
              <w:t xml:space="preserve"> Општинској управи општине Мали Зворник:</w:t>
            </w:r>
          </w:p>
          <w:p w:rsidR="00173C96" w:rsidRPr="006642C4" w:rsidRDefault="00173C96" w:rsidP="00173C96">
            <w:pPr>
              <w:pStyle w:val="ListParagraph"/>
              <w:numPr>
                <w:ilvl w:val="0"/>
                <w:numId w:val="6"/>
              </w:numPr>
              <w:spacing w:before="120" w:after="120" w:line="240" w:lineRule="auto"/>
              <w:rPr>
                <w:sz w:val="22"/>
                <w:szCs w:val="22"/>
                <w:lang w:val="sr-Cyrl-RS"/>
              </w:rPr>
            </w:pPr>
            <w:r w:rsidRPr="006642C4">
              <w:rPr>
                <w:sz w:val="22"/>
                <w:szCs w:val="22"/>
                <w:lang w:val="sr-Cyrl-RS"/>
              </w:rPr>
              <w:t>Извршити анализу људских ресурса у Општинској управи, укључујући и процену стручних капацитета;</w:t>
            </w:r>
          </w:p>
          <w:p w:rsidR="00173C96" w:rsidRPr="006642C4" w:rsidRDefault="00173C96" w:rsidP="00173C96">
            <w:pPr>
              <w:pStyle w:val="ListParagraph"/>
              <w:numPr>
                <w:ilvl w:val="0"/>
                <w:numId w:val="6"/>
              </w:numPr>
              <w:spacing w:before="120" w:after="120" w:line="240" w:lineRule="auto"/>
              <w:rPr>
                <w:sz w:val="22"/>
                <w:szCs w:val="22"/>
                <w:lang w:val="sr-Cyrl-RS"/>
              </w:rPr>
            </w:pPr>
            <w:r w:rsidRPr="006642C4">
              <w:rPr>
                <w:sz w:val="22"/>
                <w:szCs w:val="22"/>
                <w:lang w:val="sr-Cyrl-RS"/>
              </w:rPr>
              <w:t>Израдити и донети одговарајућа акта у поступку реализације пописа имовине и обавеза;</w:t>
            </w:r>
          </w:p>
          <w:p w:rsidR="00173C96" w:rsidRPr="006642C4" w:rsidRDefault="00173C96" w:rsidP="00173C96">
            <w:pPr>
              <w:pStyle w:val="ListParagraph"/>
              <w:numPr>
                <w:ilvl w:val="0"/>
                <w:numId w:val="6"/>
              </w:numPr>
              <w:spacing w:before="120" w:after="120" w:line="240" w:lineRule="auto"/>
              <w:rPr>
                <w:sz w:val="22"/>
                <w:szCs w:val="22"/>
                <w:lang w:val="sr-Cyrl-RS"/>
              </w:rPr>
            </w:pPr>
            <w:r w:rsidRPr="006642C4">
              <w:rPr>
                <w:sz w:val="22"/>
                <w:szCs w:val="22"/>
                <w:lang w:val="sr-Cyrl-RS"/>
              </w:rPr>
              <w:t>Благовремена достава израђених аката свим заинтересованим странама.</w:t>
            </w:r>
          </w:p>
        </w:tc>
      </w:tr>
      <w:tr w:rsidR="00173C96" w:rsidRPr="00D56189" w:rsidTr="004D68A3">
        <w:trPr>
          <w:trHeight w:val="558"/>
        </w:trPr>
        <w:tc>
          <w:tcPr>
            <w:tcW w:w="621" w:type="dxa"/>
            <w:vAlign w:val="center"/>
          </w:tcPr>
          <w:p w:rsidR="00173C96" w:rsidRPr="006642C4" w:rsidRDefault="00173C96" w:rsidP="004D68A3">
            <w:pPr>
              <w:spacing w:before="10" w:after="10"/>
              <w:jc w:val="left"/>
              <w:rPr>
                <w:b/>
                <w:sz w:val="22"/>
                <w:szCs w:val="22"/>
                <w:lang w:val="bs-Latn-BA"/>
              </w:rPr>
            </w:pPr>
          </w:p>
          <w:p w:rsidR="00173C96" w:rsidRPr="006642C4" w:rsidRDefault="00173C96" w:rsidP="004D68A3">
            <w:pPr>
              <w:spacing w:before="10" w:after="10"/>
              <w:jc w:val="left"/>
              <w:rPr>
                <w:b/>
                <w:sz w:val="22"/>
                <w:szCs w:val="22"/>
                <w:lang w:val="bs-Latn-BA"/>
              </w:rPr>
            </w:pPr>
          </w:p>
          <w:p w:rsidR="00173C96" w:rsidRPr="006642C4" w:rsidRDefault="00173C96" w:rsidP="004D68A3">
            <w:pPr>
              <w:spacing w:before="10" w:after="10"/>
              <w:jc w:val="left"/>
              <w:rPr>
                <w:b/>
                <w:sz w:val="22"/>
                <w:szCs w:val="22"/>
                <w:lang w:val="bs-Latn-BA"/>
              </w:rPr>
            </w:pPr>
          </w:p>
          <w:p w:rsidR="00173C96" w:rsidRPr="006642C4" w:rsidRDefault="00173C96" w:rsidP="004D68A3">
            <w:pPr>
              <w:spacing w:before="10" w:after="10"/>
              <w:jc w:val="left"/>
              <w:rPr>
                <w:b/>
                <w:sz w:val="22"/>
                <w:szCs w:val="22"/>
                <w:lang w:val="bs-Latn-BA"/>
              </w:rPr>
            </w:pPr>
          </w:p>
          <w:p w:rsidR="00173C96" w:rsidRPr="006642C4" w:rsidRDefault="00173C96" w:rsidP="004D68A3">
            <w:pPr>
              <w:spacing w:before="10" w:after="10"/>
              <w:jc w:val="left"/>
              <w:rPr>
                <w:b/>
                <w:sz w:val="22"/>
                <w:szCs w:val="22"/>
                <w:lang w:val="bs-Latn-BA"/>
              </w:rPr>
            </w:pPr>
          </w:p>
        </w:tc>
        <w:tc>
          <w:tcPr>
            <w:tcW w:w="8334" w:type="dxa"/>
            <w:gridSpan w:val="4"/>
            <w:vAlign w:val="center"/>
          </w:tcPr>
          <w:p w:rsidR="00173C96" w:rsidRPr="006642C4" w:rsidRDefault="00173C96" w:rsidP="004D68A3">
            <w:pPr>
              <w:spacing w:before="60" w:after="60" w:line="276" w:lineRule="auto"/>
              <w:ind w:firstLine="745"/>
              <w:jc w:val="left"/>
              <w:rPr>
                <w:b/>
                <w:sz w:val="22"/>
                <w:szCs w:val="22"/>
                <w:lang w:val="sr-Cyrl-RS"/>
              </w:rPr>
            </w:pPr>
            <w:r w:rsidRPr="006642C4">
              <w:rPr>
                <w:b/>
                <w:sz w:val="22"/>
                <w:szCs w:val="22"/>
                <w:lang w:val="sr-Cyrl-RS"/>
              </w:rPr>
              <w:t>Кључна ревизорска питања:</w:t>
            </w:r>
          </w:p>
          <w:p w:rsidR="00173C96" w:rsidRPr="006642C4" w:rsidRDefault="00173C96" w:rsidP="00173C96">
            <w:pPr>
              <w:pStyle w:val="ListParagraph"/>
              <w:numPr>
                <w:ilvl w:val="0"/>
                <w:numId w:val="3"/>
              </w:numPr>
              <w:spacing w:before="60" w:after="60" w:line="276" w:lineRule="auto"/>
              <w:rPr>
                <w:b/>
                <w:sz w:val="22"/>
                <w:szCs w:val="22"/>
                <w:lang w:val="sr-Cyrl-RS"/>
              </w:rPr>
            </w:pPr>
            <w:r w:rsidRPr="006642C4">
              <w:rPr>
                <w:sz w:val="22"/>
                <w:szCs w:val="22"/>
                <w:lang w:val="sr-Cyrl-RS"/>
              </w:rPr>
              <w:t>Да ли је у Општинској управи успостављен систем интерних контрола који обезбеђује да надлежни руководилац благовремено изради и донесе акт о попису и образовању комисија за поспис имовине и обавеза?</w:t>
            </w:r>
          </w:p>
          <w:p w:rsidR="00173C96" w:rsidRPr="006642C4" w:rsidRDefault="00173C96" w:rsidP="00173C96">
            <w:pPr>
              <w:pStyle w:val="ListParagraph"/>
              <w:numPr>
                <w:ilvl w:val="0"/>
                <w:numId w:val="3"/>
              </w:numPr>
              <w:spacing w:before="60" w:after="60" w:line="276" w:lineRule="auto"/>
              <w:rPr>
                <w:b/>
                <w:sz w:val="22"/>
                <w:szCs w:val="22"/>
                <w:lang w:val="sr-Cyrl-RS"/>
              </w:rPr>
            </w:pPr>
            <w:r w:rsidRPr="006642C4">
              <w:rPr>
                <w:sz w:val="22"/>
                <w:szCs w:val="22"/>
                <w:lang w:val="sr-Cyrl-RS"/>
              </w:rPr>
              <w:t>Да ли је акт о попису и образовању комисија за попис имовине и обавеза благовремено достављен свим члановима пописних комисија и интерном ревизору?</w:t>
            </w:r>
          </w:p>
          <w:p w:rsidR="00173C96" w:rsidRPr="006642C4" w:rsidRDefault="00173C96" w:rsidP="00173C96">
            <w:pPr>
              <w:pStyle w:val="ListParagraph"/>
              <w:numPr>
                <w:ilvl w:val="0"/>
                <w:numId w:val="3"/>
              </w:numPr>
              <w:spacing w:before="60" w:after="60" w:line="276" w:lineRule="auto"/>
              <w:rPr>
                <w:b/>
                <w:sz w:val="22"/>
                <w:szCs w:val="22"/>
                <w:lang w:val="sr-Cyrl-RS"/>
              </w:rPr>
            </w:pPr>
            <w:r w:rsidRPr="006642C4">
              <w:rPr>
                <w:sz w:val="22"/>
                <w:szCs w:val="22"/>
                <w:lang w:val="sr-Cyrl-RS"/>
              </w:rPr>
              <w:t>Да ли је овлашћено лице вршиоца пописа донело Упутство о раду комисија за попис имовине и обавеза и да ли је овај акт достављен свим члановима комисије?</w:t>
            </w:r>
          </w:p>
          <w:p w:rsidR="00173C96" w:rsidRPr="006642C4" w:rsidRDefault="00173C96" w:rsidP="004D68A3">
            <w:pPr>
              <w:spacing w:before="60" w:after="60" w:line="276" w:lineRule="auto"/>
              <w:ind w:firstLine="745"/>
              <w:rPr>
                <w:b/>
                <w:sz w:val="22"/>
                <w:szCs w:val="22"/>
                <w:lang w:val="sr-Cyrl-RS"/>
              </w:rPr>
            </w:pPr>
            <w:r w:rsidRPr="006642C4">
              <w:rPr>
                <w:b/>
                <w:sz w:val="22"/>
                <w:szCs w:val="22"/>
                <w:lang w:val="sr-Cyrl-RS"/>
              </w:rPr>
              <w:t>Узорак:</w:t>
            </w:r>
          </w:p>
          <w:p w:rsidR="00173C96" w:rsidRPr="006642C4" w:rsidRDefault="00173C96" w:rsidP="004D68A3">
            <w:pPr>
              <w:spacing w:before="60" w:after="60" w:line="276" w:lineRule="auto"/>
              <w:ind w:firstLine="745"/>
              <w:rPr>
                <w:sz w:val="22"/>
                <w:szCs w:val="22"/>
                <w:lang w:val="sr-Cyrl-RS"/>
              </w:rPr>
            </w:pPr>
            <w:r w:rsidRPr="006642C4">
              <w:rPr>
                <w:sz w:val="22"/>
                <w:szCs w:val="22"/>
                <w:lang w:val="sr-Cyrl-RS"/>
              </w:rPr>
              <w:t>У поступку накнадне ревизије извршена је провера примене успостављених интерних контрола</w:t>
            </w:r>
            <w:r w:rsidRPr="006642C4">
              <w:rPr>
                <w:sz w:val="22"/>
                <w:szCs w:val="22"/>
                <w:lang w:val="sr-Latn-RS"/>
              </w:rPr>
              <w:t xml:space="preserve"> </w:t>
            </w:r>
            <w:r w:rsidRPr="006642C4">
              <w:rPr>
                <w:sz w:val="22"/>
                <w:szCs w:val="22"/>
                <w:lang w:val="sr-Cyrl-RS"/>
              </w:rPr>
              <w:t xml:space="preserve">у Општинској управи општине Мали Зворник, на тачно дефинисаном и случајно одабраном узорку који је обухватио анализу: </w:t>
            </w:r>
          </w:p>
          <w:p w:rsidR="00173C96" w:rsidRPr="006642C4" w:rsidRDefault="00173C96" w:rsidP="00173C96">
            <w:pPr>
              <w:pStyle w:val="ListParagraph"/>
              <w:numPr>
                <w:ilvl w:val="0"/>
                <w:numId w:val="4"/>
              </w:numPr>
              <w:spacing w:before="60" w:after="60" w:line="276" w:lineRule="auto"/>
              <w:rPr>
                <w:sz w:val="22"/>
                <w:szCs w:val="22"/>
                <w:lang w:val="sr-Cyrl-RS"/>
              </w:rPr>
            </w:pPr>
            <w:r w:rsidRPr="006642C4">
              <w:rPr>
                <w:sz w:val="22"/>
                <w:szCs w:val="22"/>
                <w:lang w:val="sr-Cyrl-RS"/>
              </w:rPr>
              <w:t>Одлука о годишњем попису и образовању комисија за попис број: 003415047202406107004000000001 од 04.12.2024. године;</w:t>
            </w:r>
          </w:p>
          <w:p w:rsidR="00173C96" w:rsidRPr="006642C4" w:rsidRDefault="00173C96" w:rsidP="00173C96">
            <w:pPr>
              <w:pStyle w:val="ListParagraph"/>
              <w:numPr>
                <w:ilvl w:val="0"/>
                <w:numId w:val="4"/>
              </w:numPr>
              <w:spacing w:before="60" w:after="60" w:line="276" w:lineRule="auto"/>
              <w:rPr>
                <w:sz w:val="22"/>
                <w:szCs w:val="22"/>
                <w:lang w:val="sr-Cyrl-RS"/>
              </w:rPr>
            </w:pPr>
            <w:r w:rsidRPr="006642C4">
              <w:rPr>
                <w:sz w:val="22"/>
                <w:szCs w:val="22"/>
                <w:lang w:val="sr-Cyrl-RS"/>
              </w:rPr>
              <w:lastRenderedPageBreak/>
              <w:t>Обавештење Комисијама формираним Одлуком о годишњем попису имовине и образовању комисија за попис, број 00341504720240610700400000000101002 од 04.12.2024. године;</w:t>
            </w:r>
          </w:p>
          <w:p w:rsidR="00173C96" w:rsidRPr="006642C4" w:rsidRDefault="00173C96" w:rsidP="00173C96">
            <w:pPr>
              <w:pStyle w:val="ListParagraph"/>
              <w:numPr>
                <w:ilvl w:val="0"/>
                <w:numId w:val="4"/>
              </w:numPr>
              <w:spacing w:before="60" w:after="60" w:line="276" w:lineRule="auto"/>
              <w:rPr>
                <w:sz w:val="22"/>
                <w:szCs w:val="22"/>
                <w:lang w:val="sr-Cyrl-RS"/>
              </w:rPr>
            </w:pPr>
            <w:r w:rsidRPr="006642C4">
              <w:rPr>
                <w:sz w:val="22"/>
                <w:szCs w:val="22"/>
                <w:lang w:val="sr-Cyrl-RS"/>
              </w:rPr>
              <w:t>Потврда о извршеној достави (доставница, потпис на полеђини документа и сл.);</w:t>
            </w:r>
          </w:p>
          <w:p w:rsidR="00173C96" w:rsidRPr="006642C4" w:rsidRDefault="00173C96" w:rsidP="00173C96">
            <w:pPr>
              <w:pStyle w:val="ListParagraph"/>
              <w:numPr>
                <w:ilvl w:val="0"/>
                <w:numId w:val="4"/>
              </w:numPr>
              <w:spacing w:before="60" w:after="60" w:line="276" w:lineRule="auto"/>
              <w:rPr>
                <w:sz w:val="22"/>
                <w:szCs w:val="22"/>
                <w:lang w:val="sr-Cyrl-RS"/>
              </w:rPr>
            </w:pPr>
            <w:r w:rsidRPr="006642C4">
              <w:rPr>
                <w:sz w:val="22"/>
                <w:szCs w:val="22"/>
                <w:lang w:val="sr-Cyrl-RS"/>
              </w:rPr>
              <w:t>Упутство о раду комисија за попис имовине и обавеза број 00341504720240610700400000000102003 од 04.12.2024. године (потврда о извршеној достави).</w:t>
            </w:r>
          </w:p>
          <w:p w:rsidR="00173C96" w:rsidRPr="006642C4" w:rsidRDefault="00173C96" w:rsidP="004D68A3">
            <w:pPr>
              <w:spacing w:before="60" w:after="60" w:line="276" w:lineRule="auto"/>
              <w:ind w:firstLine="745"/>
              <w:rPr>
                <w:b/>
                <w:sz w:val="22"/>
                <w:szCs w:val="22"/>
                <w:lang w:val="sr-Cyrl-RS"/>
              </w:rPr>
            </w:pPr>
            <w:r w:rsidRPr="006642C4">
              <w:rPr>
                <w:b/>
                <w:sz w:val="22"/>
                <w:szCs w:val="22"/>
                <w:lang w:val="sr-Cyrl-RS"/>
              </w:rPr>
              <w:t>Резултати тестирања:</w:t>
            </w:r>
          </w:p>
          <w:p w:rsidR="00173C96" w:rsidRPr="006642C4" w:rsidRDefault="00173C96" w:rsidP="00173C96">
            <w:pPr>
              <w:pStyle w:val="ListParagraph"/>
              <w:numPr>
                <w:ilvl w:val="0"/>
                <w:numId w:val="5"/>
              </w:numPr>
              <w:spacing w:before="60" w:after="60" w:line="276" w:lineRule="auto"/>
              <w:rPr>
                <w:b/>
                <w:sz w:val="22"/>
                <w:szCs w:val="22"/>
                <w:lang w:val="sr-Cyrl-RS"/>
              </w:rPr>
            </w:pPr>
            <w:r w:rsidRPr="006642C4">
              <w:rPr>
                <w:sz w:val="22"/>
                <w:szCs w:val="22"/>
                <w:lang w:val="sr-Cyrl-RS"/>
              </w:rPr>
              <w:t xml:space="preserve">У општинској управи општине Мали Зворник успостављен је систем интерних контрола који обезбеђује да надлежни руководилац благовремено изради и донесе акт о попису и обазовању комисија за попис имовине и обавеза. </w:t>
            </w:r>
          </w:p>
          <w:p w:rsidR="00173C96" w:rsidRPr="006642C4" w:rsidRDefault="00173C96" w:rsidP="00173C96">
            <w:pPr>
              <w:pStyle w:val="ListParagraph"/>
              <w:numPr>
                <w:ilvl w:val="0"/>
                <w:numId w:val="5"/>
              </w:numPr>
              <w:spacing w:before="60" w:after="60" w:line="276" w:lineRule="auto"/>
              <w:rPr>
                <w:b/>
                <w:sz w:val="22"/>
                <w:szCs w:val="22"/>
                <w:lang w:val="sr-Cyrl-RS"/>
              </w:rPr>
            </w:pPr>
            <w:r w:rsidRPr="006642C4">
              <w:rPr>
                <w:sz w:val="22"/>
                <w:szCs w:val="22"/>
                <w:lang w:val="sr-Cyrl-RS"/>
              </w:rPr>
              <w:t xml:space="preserve">Увидом у достављену документацију стекло се уверавање у разумној мери, да је акт о попису и образовању комисија за попис имовине и обавеза благовремено достављен свим члановима пописних комисија и интерном ревизору. </w:t>
            </w:r>
          </w:p>
          <w:p w:rsidR="00173C96" w:rsidRPr="006642C4" w:rsidRDefault="00173C96" w:rsidP="00BA6AF7">
            <w:pPr>
              <w:pStyle w:val="ListParagraph"/>
              <w:numPr>
                <w:ilvl w:val="0"/>
                <w:numId w:val="5"/>
              </w:numPr>
              <w:spacing w:before="60" w:after="60" w:line="276" w:lineRule="auto"/>
              <w:rPr>
                <w:sz w:val="22"/>
                <w:szCs w:val="22"/>
                <w:lang w:val="sr-Cyrl-RS"/>
              </w:rPr>
            </w:pPr>
            <w:r w:rsidRPr="006642C4">
              <w:rPr>
                <w:sz w:val="22"/>
                <w:szCs w:val="22"/>
                <w:lang w:val="sr-Cyrl-RS"/>
              </w:rPr>
              <w:t>Овлашћено лице вршиоца пописа донело је Упутство о раду комисија за попис имовине и обавеза и доставило наведени акт свим члановима пописних комисија и интерном ревизору.</w:t>
            </w:r>
            <w:r w:rsidRPr="006642C4">
              <w:rPr>
                <w:sz w:val="22"/>
                <w:szCs w:val="22"/>
              </w:rPr>
              <w:t xml:space="preserve"> </w:t>
            </w:r>
          </w:p>
        </w:tc>
        <w:tc>
          <w:tcPr>
            <w:tcW w:w="1560" w:type="dxa"/>
            <w:vAlign w:val="center"/>
          </w:tcPr>
          <w:p w:rsidR="00173C96" w:rsidRPr="006642C4" w:rsidRDefault="00173C96" w:rsidP="004D68A3">
            <w:pPr>
              <w:spacing w:before="10" w:after="10"/>
              <w:rPr>
                <w:sz w:val="22"/>
                <w:szCs w:val="22"/>
                <w:lang w:val="bs-Latn-BA"/>
              </w:rPr>
            </w:pPr>
          </w:p>
        </w:tc>
      </w:tr>
      <w:tr w:rsidR="00173C96" w:rsidRPr="00D56189" w:rsidTr="004D68A3">
        <w:trPr>
          <w:trHeight w:val="2258"/>
        </w:trPr>
        <w:tc>
          <w:tcPr>
            <w:tcW w:w="621" w:type="dxa"/>
            <w:vAlign w:val="center"/>
          </w:tcPr>
          <w:p w:rsidR="00173C96" w:rsidRPr="006642C4" w:rsidRDefault="00173C96" w:rsidP="004D68A3">
            <w:pPr>
              <w:spacing w:before="10" w:after="10"/>
              <w:jc w:val="left"/>
              <w:rPr>
                <w:sz w:val="22"/>
                <w:szCs w:val="22"/>
                <w:lang w:val="bs-Latn-BA"/>
              </w:rPr>
            </w:pPr>
          </w:p>
        </w:tc>
        <w:tc>
          <w:tcPr>
            <w:tcW w:w="8334" w:type="dxa"/>
            <w:gridSpan w:val="4"/>
            <w:vAlign w:val="center"/>
          </w:tcPr>
          <w:p w:rsidR="00173C96" w:rsidRPr="006642C4" w:rsidRDefault="00173C96" w:rsidP="004D68A3">
            <w:pPr>
              <w:spacing w:before="60" w:after="60" w:line="276" w:lineRule="auto"/>
              <w:ind w:firstLine="745"/>
              <w:rPr>
                <w:b/>
                <w:sz w:val="22"/>
                <w:szCs w:val="22"/>
                <w:lang w:val="bs-Latn-BA"/>
              </w:rPr>
            </w:pPr>
            <w:r w:rsidRPr="006642C4">
              <w:rPr>
                <w:b/>
                <w:sz w:val="22"/>
                <w:szCs w:val="22"/>
              </w:rPr>
              <w:t>Налаз</w:t>
            </w:r>
            <w:r w:rsidRPr="006642C4">
              <w:rPr>
                <w:b/>
                <w:sz w:val="22"/>
                <w:szCs w:val="22"/>
                <w:lang w:val="sr-Cyrl-RS"/>
              </w:rPr>
              <w:t>и</w:t>
            </w:r>
            <w:r w:rsidRPr="006642C4">
              <w:rPr>
                <w:b/>
                <w:sz w:val="22"/>
                <w:szCs w:val="22"/>
              </w:rPr>
              <w:t xml:space="preserve"> и закључци</w:t>
            </w:r>
            <w:r w:rsidRPr="006642C4">
              <w:rPr>
                <w:b/>
                <w:sz w:val="22"/>
                <w:szCs w:val="22"/>
                <w:lang w:val="bs-Latn-BA"/>
              </w:rPr>
              <w:t>:</w:t>
            </w:r>
          </w:p>
          <w:p w:rsidR="00173C96" w:rsidRPr="006642C4" w:rsidRDefault="00173C96" w:rsidP="004D68A3">
            <w:pPr>
              <w:spacing w:before="60" w:after="60" w:line="276" w:lineRule="auto"/>
              <w:ind w:firstLine="743"/>
              <w:rPr>
                <w:sz w:val="22"/>
                <w:szCs w:val="22"/>
                <w:lang w:val="sr-Cyrl-RS"/>
              </w:rPr>
            </w:pPr>
            <w:r w:rsidRPr="006642C4">
              <w:rPr>
                <w:sz w:val="22"/>
                <w:szCs w:val="22"/>
                <w:lang w:val="sr-Cyrl-RS"/>
              </w:rPr>
              <w:t>Увидом у достављену документацију стекло се уверавање у разумној мери да је одговорно лице вршиоца пописа, обезбедило формалне и техничке предуслове за предузимање активности на попису имовине, потраживања и обавеза са стањем на дан 31.12.2024. године јер је у прописаним роковима и у адекватној форми, израдило и одговрним лицима доставило: Одлуку о годишњем попису и образовању комисија за попис и Упутство о раду комисија за попис имовине и обавеза.</w:t>
            </w:r>
          </w:p>
          <w:p w:rsidR="00173C96" w:rsidRPr="006642C4" w:rsidRDefault="00173C96" w:rsidP="004D68A3">
            <w:pPr>
              <w:spacing w:before="60" w:after="60" w:line="276" w:lineRule="auto"/>
              <w:ind w:firstLine="743"/>
              <w:rPr>
                <w:b/>
                <w:i/>
                <w:sz w:val="22"/>
                <w:szCs w:val="22"/>
                <w:lang w:val="sr-Cyrl-RS"/>
              </w:rPr>
            </w:pPr>
            <w:r w:rsidRPr="006642C4">
              <w:rPr>
                <w:b/>
                <w:sz w:val="22"/>
                <w:szCs w:val="22"/>
                <w:lang w:val="bs-Latn-BA"/>
              </w:rPr>
              <w:t xml:space="preserve">Реализација </w:t>
            </w:r>
            <w:r w:rsidRPr="006642C4">
              <w:rPr>
                <w:b/>
                <w:sz w:val="22"/>
                <w:szCs w:val="22"/>
              </w:rPr>
              <w:t>препоруке</w:t>
            </w:r>
            <w:r w:rsidRPr="006642C4">
              <w:rPr>
                <w:b/>
                <w:sz w:val="22"/>
                <w:szCs w:val="22"/>
                <w:lang w:val="bs-Latn-BA"/>
              </w:rPr>
              <w:t>:</w:t>
            </w:r>
            <w:r w:rsidRPr="006642C4">
              <w:rPr>
                <w:b/>
                <w:i/>
                <w:sz w:val="22"/>
                <w:szCs w:val="22"/>
                <w:lang w:val="bs-Latn-BA"/>
              </w:rPr>
              <w:t xml:space="preserve"> </w:t>
            </w:r>
            <w:r w:rsidRPr="006642C4">
              <w:rPr>
                <w:sz w:val="22"/>
                <w:szCs w:val="22"/>
                <w:lang w:val="bs-Latn-BA"/>
              </w:rPr>
              <w:t>Препорука је</w:t>
            </w:r>
            <w:r w:rsidRPr="006642C4">
              <w:rPr>
                <w:sz w:val="22"/>
                <w:szCs w:val="22"/>
                <w:lang w:val="sr-Cyrl-RS"/>
              </w:rPr>
              <w:t xml:space="preserve"> реализована.</w:t>
            </w:r>
          </w:p>
        </w:tc>
        <w:tc>
          <w:tcPr>
            <w:tcW w:w="1560" w:type="dxa"/>
          </w:tcPr>
          <w:p w:rsidR="00173C96" w:rsidRPr="006642C4" w:rsidRDefault="00173C96" w:rsidP="004D68A3">
            <w:pPr>
              <w:spacing w:before="10" w:after="10"/>
              <w:jc w:val="left"/>
              <w:rPr>
                <w:sz w:val="22"/>
                <w:szCs w:val="22"/>
                <w:lang w:val="bs-Latn-BA"/>
              </w:rPr>
            </w:pPr>
          </w:p>
          <w:p w:rsidR="00173C96" w:rsidRPr="006642C4" w:rsidRDefault="00173C96" w:rsidP="004D68A3">
            <w:pPr>
              <w:spacing w:before="10" w:after="10"/>
              <w:jc w:val="left"/>
              <w:rPr>
                <w:sz w:val="22"/>
                <w:szCs w:val="22"/>
                <w:lang w:val="bs-Latn-BA"/>
              </w:rPr>
            </w:pPr>
          </w:p>
          <w:p w:rsidR="00173C96" w:rsidRPr="006642C4" w:rsidRDefault="00173C96" w:rsidP="004D68A3">
            <w:pPr>
              <w:rPr>
                <w:sz w:val="22"/>
                <w:szCs w:val="22"/>
                <w:lang w:val="bs-Latn-BA"/>
              </w:rPr>
            </w:pPr>
          </w:p>
        </w:tc>
      </w:tr>
      <w:tr w:rsidR="00173C96" w:rsidRPr="00D56189" w:rsidTr="004D68A3">
        <w:trPr>
          <w:trHeight w:val="483"/>
        </w:trPr>
        <w:tc>
          <w:tcPr>
            <w:tcW w:w="621" w:type="dxa"/>
            <w:vMerge w:val="restart"/>
            <w:vAlign w:val="center"/>
          </w:tcPr>
          <w:p w:rsidR="00173C96" w:rsidRPr="006642C4" w:rsidRDefault="00173C96" w:rsidP="004D68A3">
            <w:pPr>
              <w:spacing w:before="60" w:after="60" w:line="276" w:lineRule="auto"/>
              <w:jc w:val="center"/>
              <w:rPr>
                <w:b/>
                <w:sz w:val="22"/>
                <w:szCs w:val="22"/>
                <w:lang w:val="bs-Latn-BA"/>
              </w:rPr>
            </w:pPr>
            <w:r w:rsidRPr="006642C4">
              <w:rPr>
                <w:b/>
                <w:sz w:val="22"/>
                <w:szCs w:val="22"/>
                <w:lang w:val="bs-Latn-BA"/>
              </w:rPr>
              <w:t>2.</w:t>
            </w:r>
          </w:p>
        </w:tc>
        <w:tc>
          <w:tcPr>
            <w:tcW w:w="6775" w:type="dxa"/>
            <w:gridSpan w:val="2"/>
            <w:vMerge w:val="restart"/>
            <w:vAlign w:val="center"/>
          </w:tcPr>
          <w:p w:rsidR="00CB1CEC" w:rsidRPr="006642C4" w:rsidRDefault="00CB1CEC" w:rsidP="00CB1CEC">
            <w:pPr>
              <w:spacing w:after="120" w:line="276" w:lineRule="auto"/>
              <w:ind w:firstLine="745"/>
              <w:rPr>
                <w:rFonts w:eastAsia="Arial"/>
                <w:b/>
                <w:noProof/>
                <w:sz w:val="22"/>
                <w:szCs w:val="22"/>
                <w:lang w:val="sr-Cyrl-RS"/>
              </w:rPr>
            </w:pPr>
            <w:r w:rsidRPr="006642C4">
              <w:rPr>
                <w:rFonts w:eastAsia="Arial"/>
                <w:b/>
                <w:noProof/>
                <w:sz w:val="22"/>
                <w:szCs w:val="22"/>
                <w:lang w:val="sr-Cyrl-RS"/>
              </w:rPr>
              <w:t xml:space="preserve">ПРЕПОПРУКА КОЈА СЕ РЕВИДИРА: </w:t>
            </w:r>
          </w:p>
          <w:p w:rsidR="00173C96" w:rsidRPr="006642C4" w:rsidRDefault="00173C96" w:rsidP="004D68A3">
            <w:pPr>
              <w:spacing w:before="60" w:after="60" w:line="276" w:lineRule="auto"/>
              <w:ind w:firstLine="745"/>
              <w:rPr>
                <w:noProof/>
                <w:sz w:val="22"/>
                <w:szCs w:val="22"/>
                <w:lang w:eastAsia="hr-HR"/>
              </w:rPr>
            </w:pPr>
            <w:r w:rsidRPr="006642C4">
              <w:rPr>
                <w:sz w:val="22"/>
                <w:szCs w:val="22"/>
                <w:lang w:val="sr-Cyrl-RS"/>
              </w:rPr>
              <w:t>Успоставити систем интерних контрола који ће обезбедити да комисија за попис, пре почетка пописа, сачини План рада по коме ће вршити попис и да овај документ достави овлашћеном лицу вршиоца пописа и интерном ревизору.</w:t>
            </w:r>
          </w:p>
        </w:tc>
        <w:tc>
          <w:tcPr>
            <w:tcW w:w="1559" w:type="dxa"/>
            <w:gridSpan w:val="2"/>
            <w:vAlign w:val="center"/>
          </w:tcPr>
          <w:p w:rsidR="00173C96" w:rsidRPr="006642C4" w:rsidRDefault="00173C96" w:rsidP="004D68A3">
            <w:pPr>
              <w:spacing w:before="60" w:after="60" w:line="276" w:lineRule="auto"/>
              <w:jc w:val="center"/>
              <w:rPr>
                <w:b/>
                <w:sz w:val="22"/>
                <w:szCs w:val="22"/>
              </w:rPr>
            </w:pPr>
            <w:r w:rsidRPr="006642C4">
              <w:rPr>
                <w:b/>
                <w:sz w:val="22"/>
                <w:szCs w:val="22"/>
                <w:lang w:val="bs-Latn-BA"/>
              </w:rPr>
              <w:t xml:space="preserve">Важност </w:t>
            </w:r>
            <w:r w:rsidRPr="006642C4">
              <w:rPr>
                <w:b/>
                <w:sz w:val="22"/>
                <w:szCs w:val="22"/>
              </w:rPr>
              <w:t>препоруке</w:t>
            </w:r>
          </w:p>
        </w:tc>
        <w:tc>
          <w:tcPr>
            <w:tcW w:w="1560" w:type="dxa"/>
            <w:vAlign w:val="center"/>
          </w:tcPr>
          <w:p w:rsidR="00173C96" w:rsidRPr="006642C4" w:rsidRDefault="00173C96" w:rsidP="004D68A3">
            <w:pPr>
              <w:spacing w:before="60" w:after="60" w:line="276" w:lineRule="auto"/>
              <w:jc w:val="center"/>
              <w:rPr>
                <w:b/>
                <w:sz w:val="22"/>
                <w:szCs w:val="22"/>
                <w:lang w:val="bs-Latn-BA"/>
              </w:rPr>
            </w:pPr>
            <w:r w:rsidRPr="006642C4">
              <w:rPr>
                <w:b/>
                <w:sz w:val="22"/>
                <w:szCs w:val="22"/>
                <w:lang w:val="bs-Latn-BA"/>
              </w:rPr>
              <w:t>Одговорна особа</w:t>
            </w:r>
          </w:p>
        </w:tc>
      </w:tr>
      <w:tr w:rsidR="00173C96" w:rsidRPr="00D56189" w:rsidTr="004D68A3">
        <w:trPr>
          <w:trHeight w:val="683"/>
        </w:trPr>
        <w:tc>
          <w:tcPr>
            <w:tcW w:w="621" w:type="dxa"/>
            <w:vMerge/>
            <w:vAlign w:val="center"/>
          </w:tcPr>
          <w:p w:rsidR="00173C96" w:rsidRPr="006642C4" w:rsidRDefault="00173C96" w:rsidP="004D68A3">
            <w:pPr>
              <w:spacing w:before="60" w:after="60" w:line="276" w:lineRule="auto"/>
              <w:jc w:val="left"/>
              <w:rPr>
                <w:b/>
                <w:sz w:val="22"/>
                <w:szCs w:val="22"/>
                <w:lang w:val="bs-Latn-BA"/>
              </w:rPr>
            </w:pPr>
          </w:p>
        </w:tc>
        <w:tc>
          <w:tcPr>
            <w:tcW w:w="6775" w:type="dxa"/>
            <w:gridSpan w:val="2"/>
            <w:vMerge/>
            <w:vAlign w:val="center"/>
          </w:tcPr>
          <w:p w:rsidR="00173C96" w:rsidRPr="006642C4" w:rsidRDefault="00173C96" w:rsidP="004D68A3">
            <w:pPr>
              <w:pStyle w:val="NoSpacing"/>
              <w:spacing w:before="60" w:after="60" w:line="276" w:lineRule="auto"/>
              <w:rPr>
                <w:b/>
                <w:sz w:val="22"/>
                <w:szCs w:val="22"/>
                <w:lang w:val="bs-Latn-BA"/>
              </w:rPr>
            </w:pPr>
          </w:p>
        </w:tc>
        <w:tc>
          <w:tcPr>
            <w:tcW w:w="1559" w:type="dxa"/>
            <w:gridSpan w:val="2"/>
            <w:vAlign w:val="center"/>
          </w:tcPr>
          <w:p w:rsidR="00173C96" w:rsidRPr="006642C4" w:rsidRDefault="00173C96" w:rsidP="004D68A3">
            <w:pPr>
              <w:spacing w:before="60" w:after="60" w:line="276" w:lineRule="auto"/>
              <w:jc w:val="center"/>
              <w:rPr>
                <w:sz w:val="22"/>
                <w:szCs w:val="22"/>
                <w:lang w:val="sr-Cyrl-RS"/>
              </w:rPr>
            </w:pPr>
            <w:r w:rsidRPr="006642C4">
              <w:rPr>
                <w:sz w:val="22"/>
                <w:szCs w:val="22"/>
                <w:lang w:val="sr-Cyrl-RS"/>
              </w:rPr>
              <w:t>Средња</w:t>
            </w:r>
          </w:p>
        </w:tc>
        <w:tc>
          <w:tcPr>
            <w:tcW w:w="1560" w:type="dxa"/>
            <w:vAlign w:val="center"/>
          </w:tcPr>
          <w:p w:rsidR="00173C96" w:rsidRPr="006642C4" w:rsidRDefault="00173C96" w:rsidP="004D68A3">
            <w:pPr>
              <w:pStyle w:val="ListParagraph"/>
              <w:spacing w:before="60" w:after="60" w:line="276" w:lineRule="auto"/>
              <w:ind w:left="176"/>
              <w:jc w:val="center"/>
              <w:rPr>
                <w:sz w:val="22"/>
                <w:szCs w:val="22"/>
                <w:lang w:val="sr-Cyrl-RS"/>
              </w:rPr>
            </w:pPr>
            <w:r w:rsidRPr="006642C4">
              <w:rPr>
                <w:sz w:val="22"/>
                <w:szCs w:val="22"/>
                <w:lang w:val="sr-Cyrl-RS"/>
              </w:rPr>
              <w:t>Заменик Начелника Општинске управе, Пописне комисије</w:t>
            </w:r>
          </w:p>
        </w:tc>
      </w:tr>
      <w:tr w:rsidR="00173C96" w:rsidRPr="00D56189" w:rsidTr="004D68A3">
        <w:trPr>
          <w:trHeight w:val="683"/>
        </w:trPr>
        <w:tc>
          <w:tcPr>
            <w:tcW w:w="10515" w:type="dxa"/>
            <w:gridSpan w:val="6"/>
            <w:vAlign w:val="center"/>
          </w:tcPr>
          <w:p w:rsidR="00173C96" w:rsidRPr="006642C4" w:rsidRDefault="00173C96" w:rsidP="004D68A3">
            <w:pPr>
              <w:spacing w:before="60" w:after="60" w:line="276" w:lineRule="auto"/>
              <w:ind w:firstLine="651"/>
              <w:rPr>
                <w:sz w:val="22"/>
                <w:szCs w:val="22"/>
                <w:lang w:val="sr-Cyrl-RS"/>
              </w:rPr>
            </w:pPr>
            <w:r w:rsidRPr="006642C4">
              <w:rPr>
                <w:b/>
                <w:sz w:val="22"/>
                <w:szCs w:val="22"/>
              </w:rPr>
              <w:t>Активности за поступање по препорукама</w:t>
            </w:r>
            <w:r w:rsidR="00797D25" w:rsidRPr="006642C4">
              <w:rPr>
                <w:sz w:val="22"/>
                <w:szCs w:val="22"/>
                <w:lang w:val="sr-Cyrl-RS"/>
              </w:rPr>
              <w:t xml:space="preserve"> </w:t>
            </w:r>
            <w:r w:rsidRPr="006642C4">
              <w:rPr>
                <w:sz w:val="22"/>
                <w:szCs w:val="22"/>
              </w:rPr>
              <w:t xml:space="preserve">– према изјашњењу одговорних </w:t>
            </w:r>
            <w:r w:rsidRPr="006642C4">
              <w:rPr>
                <w:sz w:val="22"/>
                <w:szCs w:val="22"/>
                <w:lang w:val="sr-Cyrl-RS"/>
              </w:rPr>
              <w:t>лица у Општинској управи општине Мали Зворник:</w:t>
            </w:r>
          </w:p>
          <w:p w:rsidR="00173C96" w:rsidRPr="006642C4" w:rsidRDefault="00173C96" w:rsidP="00173C96">
            <w:pPr>
              <w:pStyle w:val="ListParagraph"/>
              <w:numPr>
                <w:ilvl w:val="0"/>
                <w:numId w:val="6"/>
              </w:numPr>
              <w:spacing w:before="60" w:after="60" w:line="276" w:lineRule="auto"/>
              <w:rPr>
                <w:sz w:val="22"/>
                <w:szCs w:val="22"/>
                <w:lang w:val="sr-Cyrl-RS"/>
              </w:rPr>
            </w:pPr>
            <w:r w:rsidRPr="006642C4">
              <w:rPr>
                <w:sz w:val="22"/>
                <w:szCs w:val="22"/>
                <w:lang w:val="sr-Cyrl-RS"/>
              </w:rPr>
              <w:t>Успоставити систем интерних контрола који ће обезбедити да све пописне комисије израде и надлежним лицима доставе Планове рада;</w:t>
            </w:r>
          </w:p>
          <w:p w:rsidR="00173C96" w:rsidRDefault="00173C96" w:rsidP="00173C96">
            <w:pPr>
              <w:pStyle w:val="ListParagraph"/>
              <w:numPr>
                <w:ilvl w:val="0"/>
                <w:numId w:val="6"/>
              </w:numPr>
              <w:spacing w:before="60" w:after="60" w:line="276" w:lineRule="auto"/>
              <w:rPr>
                <w:sz w:val="22"/>
                <w:szCs w:val="22"/>
                <w:lang w:val="sr-Cyrl-RS"/>
              </w:rPr>
            </w:pPr>
            <w:r w:rsidRPr="006642C4">
              <w:rPr>
                <w:sz w:val="22"/>
                <w:szCs w:val="22"/>
                <w:lang w:val="sr-Cyrl-RS"/>
              </w:rPr>
              <w:t>Обезбедити да израђени Планови рада садрже све прописане елементе, укључујући и рокове.</w:t>
            </w:r>
          </w:p>
          <w:p w:rsidR="006642C4" w:rsidRPr="006642C4" w:rsidRDefault="006642C4" w:rsidP="006642C4">
            <w:pPr>
              <w:pStyle w:val="ListParagraph"/>
              <w:spacing w:before="60" w:after="60" w:line="276" w:lineRule="auto"/>
              <w:rPr>
                <w:sz w:val="22"/>
                <w:szCs w:val="22"/>
                <w:lang w:val="sr-Cyrl-RS"/>
              </w:rPr>
            </w:pPr>
          </w:p>
        </w:tc>
      </w:tr>
      <w:tr w:rsidR="00173C96" w:rsidRPr="00D56189" w:rsidTr="004D68A3">
        <w:trPr>
          <w:trHeight w:val="454"/>
        </w:trPr>
        <w:tc>
          <w:tcPr>
            <w:tcW w:w="621" w:type="dxa"/>
            <w:vAlign w:val="center"/>
          </w:tcPr>
          <w:p w:rsidR="00173C96" w:rsidRPr="006642C4" w:rsidRDefault="00173C96" w:rsidP="004D68A3">
            <w:pPr>
              <w:spacing w:before="10" w:after="10"/>
              <w:jc w:val="left"/>
              <w:rPr>
                <w:b/>
                <w:sz w:val="22"/>
                <w:szCs w:val="22"/>
                <w:lang w:val="bs-Latn-BA"/>
              </w:rPr>
            </w:pPr>
          </w:p>
          <w:p w:rsidR="00173C96" w:rsidRPr="006642C4" w:rsidRDefault="00173C96" w:rsidP="004D68A3">
            <w:pPr>
              <w:spacing w:before="10" w:after="10"/>
              <w:jc w:val="left"/>
              <w:rPr>
                <w:b/>
                <w:sz w:val="22"/>
                <w:szCs w:val="22"/>
                <w:lang w:val="bs-Latn-BA"/>
              </w:rPr>
            </w:pPr>
          </w:p>
        </w:tc>
        <w:tc>
          <w:tcPr>
            <w:tcW w:w="8193" w:type="dxa"/>
            <w:gridSpan w:val="3"/>
            <w:vAlign w:val="center"/>
          </w:tcPr>
          <w:p w:rsidR="00173C96" w:rsidRPr="006642C4" w:rsidRDefault="00173C96" w:rsidP="004D68A3">
            <w:pPr>
              <w:spacing w:before="60" w:after="60" w:line="276" w:lineRule="auto"/>
              <w:ind w:left="745"/>
              <w:jc w:val="left"/>
              <w:rPr>
                <w:b/>
                <w:sz w:val="22"/>
                <w:szCs w:val="22"/>
                <w:lang w:val="sr-Cyrl-RS"/>
              </w:rPr>
            </w:pPr>
            <w:r w:rsidRPr="006642C4">
              <w:rPr>
                <w:b/>
                <w:sz w:val="22"/>
                <w:szCs w:val="22"/>
                <w:lang w:val="sr-Cyrl-RS"/>
              </w:rPr>
              <w:t>Кључна ревизорска питања:</w:t>
            </w:r>
          </w:p>
          <w:p w:rsidR="00173C96" w:rsidRPr="006642C4" w:rsidRDefault="00173C96" w:rsidP="00173C96">
            <w:pPr>
              <w:pStyle w:val="ListParagraph"/>
              <w:numPr>
                <w:ilvl w:val="0"/>
                <w:numId w:val="7"/>
              </w:numPr>
              <w:spacing w:before="60" w:after="60" w:line="276" w:lineRule="auto"/>
              <w:ind w:left="709" w:hanging="425"/>
              <w:rPr>
                <w:b/>
                <w:sz w:val="22"/>
                <w:szCs w:val="22"/>
                <w:lang w:val="sr-Cyrl-RS"/>
              </w:rPr>
            </w:pPr>
            <w:r w:rsidRPr="006642C4">
              <w:rPr>
                <w:sz w:val="22"/>
                <w:szCs w:val="22"/>
                <w:lang w:val="sr-Cyrl-RS"/>
              </w:rPr>
              <w:t>Да ли је успостављен контролни механизам који обезбеђује да све пописне комисије, пре почетка пописа сачине План рада по коме ће предузети активности на попису имовине и обавеза?</w:t>
            </w:r>
          </w:p>
          <w:p w:rsidR="00173C96" w:rsidRPr="006642C4" w:rsidRDefault="00173C96" w:rsidP="00173C96">
            <w:pPr>
              <w:pStyle w:val="ListParagraph"/>
              <w:numPr>
                <w:ilvl w:val="0"/>
                <w:numId w:val="7"/>
              </w:numPr>
              <w:spacing w:before="60" w:after="60" w:line="276" w:lineRule="auto"/>
              <w:ind w:left="709" w:hanging="425"/>
              <w:rPr>
                <w:b/>
                <w:sz w:val="22"/>
                <w:szCs w:val="22"/>
                <w:lang w:val="sr-Cyrl-RS"/>
              </w:rPr>
            </w:pPr>
            <w:r w:rsidRPr="006642C4">
              <w:rPr>
                <w:sz w:val="22"/>
                <w:szCs w:val="22"/>
                <w:lang w:val="sr-Cyrl-RS"/>
              </w:rPr>
              <w:t>Да ли израђени Планови рада садрже (дефинишу) рокове за спровођење планираних активности и да ли се усклађују?</w:t>
            </w:r>
          </w:p>
          <w:p w:rsidR="00173C96" w:rsidRPr="006642C4" w:rsidRDefault="00173C96" w:rsidP="00173C96">
            <w:pPr>
              <w:pStyle w:val="ListParagraph"/>
              <w:numPr>
                <w:ilvl w:val="0"/>
                <w:numId w:val="7"/>
              </w:numPr>
              <w:spacing w:before="60" w:after="60" w:line="276" w:lineRule="auto"/>
              <w:ind w:left="709" w:hanging="425"/>
              <w:rPr>
                <w:b/>
                <w:sz w:val="22"/>
                <w:szCs w:val="22"/>
                <w:lang w:val="sr-Cyrl-RS"/>
              </w:rPr>
            </w:pPr>
            <w:r w:rsidRPr="006642C4">
              <w:rPr>
                <w:sz w:val="22"/>
                <w:szCs w:val="22"/>
                <w:lang w:val="sr-Cyrl-RS"/>
              </w:rPr>
              <w:t>Да ли су Планови рада комисија за попис достављени овлашћеном лицу вршиоца пописа и интерном ревизору?</w:t>
            </w:r>
          </w:p>
          <w:p w:rsidR="00173C96" w:rsidRPr="006642C4" w:rsidRDefault="00173C96" w:rsidP="004D68A3">
            <w:pPr>
              <w:spacing w:before="60" w:after="60" w:line="276" w:lineRule="auto"/>
              <w:ind w:firstLine="745"/>
              <w:rPr>
                <w:b/>
                <w:sz w:val="22"/>
                <w:szCs w:val="22"/>
                <w:lang w:val="sr-Cyrl-RS"/>
              </w:rPr>
            </w:pPr>
            <w:r w:rsidRPr="006642C4">
              <w:rPr>
                <w:b/>
                <w:sz w:val="22"/>
                <w:szCs w:val="22"/>
                <w:lang w:val="sr-Cyrl-RS"/>
              </w:rPr>
              <w:t>Узорак:</w:t>
            </w:r>
          </w:p>
          <w:p w:rsidR="00173C96" w:rsidRPr="006642C4" w:rsidRDefault="00173C96" w:rsidP="004D68A3">
            <w:pPr>
              <w:spacing w:before="60" w:after="60" w:line="276" w:lineRule="auto"/>
              <w:ind w:firstLine="745"/>
              <w:rPr>
                <w:sz w:val="22"/>
                <w:szCs w:val="22"/>
                <w:lang w:val="sr-Cyrl-RS"/>
              </w:rPr>
            </w:pPr>
            <w:r w:rsidRPr="006642C4">
              <w:rPr>
                <w:sz w:val="22"/>
                <w:szCs w:val="22"/>
                <w:lang w:val="sr-Cyrl-RS"/>
              </w:rPr>
              <w:t>У поступку накнадне ревизије извршена је провера примене успостављених интерних контрола</w:t>
            </w:r>
            <w:r w:rsidRPr="006642C4">
              <w:rPr>
                <w:sz w:val="22"/>
                <w:szCs w:val="22"/>
                <w:lang w:val="sr-Latn-RS"/>
              </w:rPr>
              <w:t xml:space="preserve"> </w:t>
            </w:r>
            <w:r w:rsidRPr="006642C4">
              <w:rPr>
                <w:sz w:val="22"/>
                <w:szCs w:val="22"/>
                <w:lang w:val="sr-Cyrl-RS"/>
              </w:rPr>
              <w:t xml:space="preserve">у Општинској управи општине Мали Зворник, на тачно дефинисаном и случајно одабраном узорку који је обухватио анализу: </w:t>
            </w:r>
          </w:p>
          <w:p w:rsidR="00173C96" w:rsidRPr="006642C4" w:rsidRDefault="00173C96" w:rsidP="00173C96">
            <w:pPr>
              <w:pStyle w:val="ListParagraph"/>
              <w:numPr>
                <w:ilvl w:val="0"/>
                <w:numId w:val="8"/>
              </w:numPr>
              <w:spacing w:before="60" w:after="60" w:line="276" w:lineRule="auto"/>
              <w:rPr>
                <w:noProof/>
                <w:sz w:val="22"/>
                <w:szCs w:val="22"/>
              </w:rPr>
            </w:pPr>
            <w:r w:rsidRPr="006642C4">
              <w:rPr>
                <w:noProof/>
                <w:sz w:val="22"/>
                <w:szCs w:val="22"/>
                <w:lang w:val="sr-Cyrl-RS"/>
              </w:rPr>
              <w:t>План рада за годишњи попис нефинансијске имовине у сталним средствима за 2024. годину број 00342443820240610700401400000102002 од 09.12.2024. године.</w:t>
            </w:r>
          </w:p>
          <w:p w:rsidR="00173C96" w:rsidRPr="006642C4" w:rsidRDefault="00173C96" w:rsidP="00173C96">
            <w:pPr>
              <w:pStyle w:val="ListParagraph"/>
              <w:numPr>
                <w:ilvl w:val="0"/>
                <w:numId w:val="8"/>
              </w:numPr>
              <w:spacing w:before="60" w:after="60" w:line="276" w:lineRule="auto"/>
              <w:rPr>
                <w:noProof/>
                <w:sz w:val="22"/>
                <w:szCs w:val="22"/>
              </w:rPr>
            </w:pPr>
            <w:r w:rsidRPr="006642C4">
              <w:rPr>
                <w:noProof/>
                <w:sz w:val="22"/>
                <w:szCs w:val="22"/>
                <w:lang w:val="sr-Cyrl-RS"/>
              </w:rPr>
              <w:t xml:space="preserve">Документација настала у процесу годишњег порписа: </w:t>
            </w:r>
            <w:r w:rsidRPr="006642C4">
              <w:rPr>
                <w:b/>
                <w:noProof/>
                <w:sz w:val="22"/>
                <w:szCs w:val="22"/>
                <w:lang w:val="sr-Cyrl-RS"/>
              </w:rPr>
              <w:t>а)</w:t>
            </w:r>
            <w:r w:rsidRPr="006642C4">
              <w:rPr>
                <w:noProof/>
                <w:sz w:val="22"/>
                <w:szCs w:val="22"/>
                <w:lang w:val="sr-Cyrl-RS"/>
              </w:rPr>
              <w:t xml:space="preserve"> нефинансијске имовине у сталним средствима; </w:t>
            </w:r>
            <w:r w:rsidRPr="006642C4">
              <w:rPr>
                <w:b/>
                <w:noProof/>
                <w:sz w:val="22"/>
                <w:szCs w:val="22"/>
                <w:lang w:val="sr-Cyrl-RS"/>
              </w:rPr>
              <w:t>б)</w:t>
            </w:r>
            <w:r w:rsidRPr="006642C4">
              <w:rPr>
                <w:noProof/>
                <w:sz w:val="22"/>
                <w:szCs w:val="22"/>
                <w:lang w:val="sr-Cyrl-RS"/>
              </w:rPr>
              <w:t xml:space="preserve"> нфинансијске имовине у залихама; </w:t>
            </w:r>
            <w:r w:rsidRPr="006642C4">
              <w:rPr>
                <w:b/>
                <w:noProof/>
                <w:sz w:val="22"/>
                <w:szCs w:val="22"/>
                <w:lang w:val="sr-Cyrl-RS"/>
              </w:rPr>
              <w:t>в)</w:t>
            </w:r>
            <w:r w:rsidRPr="006642C4">
              <w:rPr>
                <w:noProof/>
                <w:sz w:val="22"/>
                <w:szCs w:val="22"/>
                <w:lang w:val="sr-Cyrl-RS"/>
              </w:rPr>
              <w:t xml:space="preserve"> финансијске имовине, обавеза и имовине других лица.</w:t>
            </w:r>
          </w:p>
          <w:p w:rsidR="00173C96" w:rsidRPr="006642C4" w:rsidRDefault="00173C96" w:rsidP="00173C96">
            <w:pPr>
              <w:pStyle w:val="ListParagraph"/>
              <w:numPr>
                <w:ilvl w:val="0"/>
                <w:numId w:val="8"/>
              </w:numPr>
              <w:spacing w:before="60" w:after="60" w:line="276" w:lineRule="auto"/>
              <w:rPr>
                <w:noProof/>
                <w:sz w:val="22"/>
                <w:szCs w:val="22"/>
              </w:rPr>
            </w:pPr>
            <w:r w:rsidRPr="006642C4">
              <w:rPr>
                <w:noProof/>
                <w:sz w:val="22"/>
                <w:szCs w:val="22"/>
              </w:rPr>
              <w:t>Упутство о раду комисија за попис имовине и обавеза број 00341504720240610700400000000102003 од 04.12.2024. године (потврда о извршеној достави).</w:t>
            </w:r>
          </w:p>
          <w:p w:rsidR="00173C96" w:rsidRPr="006642C4" w:rsidRDefault="00173C96" w:rsidP="004D68A3">
            <w:pPr>
              <w:spacing w:before="60" w:after="60" w:line="276" w:lineRule="auto"/>
              <w:ind w:left="745"/>
              <w:rPr>
                <w:b/>
                <w:sz w:val="22"/>
                <w:szCs w:val="22"/>
                <w:lang w:val="sr-Cyrl-RS"/>
              </w:rPr>
            </w:pPr>
            <w:r w:rsidRPr="006642C4">
              <w:rPr>
                <w:b/>
                <w:sz w:val="22"/>
                <w:szCs w:val="22"/>
                <w:lang w:val="sr-Cyrl-RS"/>
              </w:rPr>
              <w:t>Резултати тестирања:</w:t>
            </w:r>
          </w:p>
          <w:p w:rsidR="00173C96" w:rsidRPr="006642C4" w:rsidRDefault="00173C96" w:rsidP="00173C96">
            <w:pPr>
              <w:pStyle w:val="ListParagraph"/>
              <w:numPr>
                <w:ilvl w:val="0"/>
                <w:numId w:val="9"/>
              </w:numPr>
              <w:spacing w:before="60" w:after="60" w:line="276" w:lineRule="auto"/>
              <w:rPr>
                <w:b/>
                <w:sz w:val="22"/>
                <w:szCs w:val="22"/>
                <w:lang w:val="sr-Cyrl-RS"/>
              </w:rPr>
            </w:pPr>
            <w:r w:rsidRPr="006642C4">
              <w:rPr>
                <w:sz w:val="22"/>
                <w:szCs w:val="22"/>
                <w:lang w:val="sr-Cyrl-RS"/>
              </w:rPr>
              <w:t>Увидом у достављену документацију и методом интервјуа утврђено је да у оквиру Општинске управе општине Мали Зворник није успостављен контролни механизам који би обезбедио да све пописне комисије, пре почетка пописа сачине План рада по коме ће предузимати активности на попису имовине и обавеза. План рада за годишњи попис израдила је укупно 1 (једна) од 3 (три) формиране Комисије и то: Комисија за попис нефинансијске имовине у сталним средствима.</w:t>
            </w:r>
          </w:p>
          <w:p w:rsidR="00173C96" w:rsidRPr="006642C4" w:rsidRDefault="00173C96" w:rsidP="00173C96">
            <w:pPr>
              <w:pStyle w:val="ListParagraph"/>
              <w:numPr>
                <w:ilvl w:val="0"/>
                <w:numId w:val="9"/>
              </w:numPr>
              <w:spacing w:before="60" w:after="60" w:line="276" w:lineRule="auto"/>
              <w:rPr>
                <w:b/>
                <w:sz w:val="22"/>
                <w:szCs w:val="22"/>
                <w:lang w:val="sr-Cyrl-RS"/>
              </w:rPr>
            </w:pPr>
            <w:r w:rsidRPr="006642C4">
              <w:rPr>
                <w:sz w:val="22"/>
                <w:szCs w:val="22"/>
                <w:lang w:val="sr-Cyrl-RS"/>
              </w:rPr>
              <w:t>План рада Комисије за попис нефинансијске имовине у сталним средствима дефинише рокове за спровођење планираних активности. Преостале две Комисије нису израдиле Планове рада.</w:t>
            </w:r>
          </w:p>
          <w:p w:rsidR="00173C96" w:rsidRPr="006642C4" w:rsidRDefault="00173C96" w:rsidP="00173C96">
            <w:pPr>
              <w:pStyle w:val="ListParagraph"/>
              <w:numPr>
                <w:ilvl w:val="0"/>
                <w:numId w:val="9"/>
              </w:numPr>
              <w:spacing w:before="60" w:after="60" w:line="276" w:lineRule="auto"/>
              <w:rPr>
                <w:sz w:val="22"/>
                <w:szCs w:val="22"/>
                <w:lang w:val="sr-Cyrl-RS"/>
              </w:rPr>
            </w:pPr>
            <w:r w:rsidRPr="006642C4">
              <w:rPr>
                <w:sz w:val="22"/>
                <w:szCs w:val="22"/>
                <w:lang w:val="sr-Cyrl-RS"/>
              </w:rPr>
              <w:t>План рада Комисије за попис нефинансијске имовине у сталним средствима достављен је овлашћеном лицу вршиоца пописа и интерном ревизору. Преостале две Комисије нису израдиле Планове рада.</w:t>
            </w:r>
          </w:p>
        </w:tc>
        <w:tc>
          <w:tcPr>
            <w:tcW w:w="1701" w:type="dxa"/>
            <w:gridSpan w:val="2"/>
            <w:vAlign w:val="center"/>
          </w:tcPr>
          <w:p w:rsidR="00173C96" w:rsidRPr="006642C4" w:rsidRDefault="00173C96" w:rsidP="004D68A3">
            <w:pPr>
              <w:spacing w:before="10" w:after="10"/>
              <w:rPr>
                <w:sz w:val="22"/>
                <w:szCs w:val="22"/>
                <w:lang w:val="bs-Latn-BA"/>
              </w:rPr>
            </w:pPr>
          </w:p>
        </w:tc>
      </w:tr>
      <w:tr w:rsidR="00173C96" w:rsidRPr="00D56189" w:rsidTr="004D68A3">
        <w:trPr>
          <w:trHeight w:val="3960"/>
        </w:trPr>
        <w:tc>
          <w:tcPr>
            <w:tcW w:w="621" w:type="dxa"/>
            <w:vAlign w:val="center"/>
          </w:tcPr>
          <w:p w:rsidR="00173C96" w:rsidRPr="006642C4" w:rsidRDefault="00173C96" w:rsidP="004D68A3">
            <w:pPr>
              <w:spacing w:before="10" w:after="10"/>
              <w:jc w:val="left"/>
              <w:rPr>
                <w:sz w:val="22"/>
                <w:szCs w:val="22"/>
                <w:lang w:val="bs-Latn-BA"/>
              </w:rPr>
            </w:pPr>
          </w:p>
          <w:p w:rsidR="00173C96" w:rsidRPr="006642C4" w:rsidRDefault="00173C96" w:rsidP="004D68A3">
            <w:pPr>
              <w:spacing w:before="10" w:after="10"/>
              <w:jc w:val="left"/>
              <w:rPr>
                <w:sz w:val="22"/>
                <w:szCs w:val="22"/>
                <w:lang w:val="bs-Latn-BA"/>
              </w:rPr>
            </w:pPr>
          </w:p>
          <w:p w:rsidR="00173C96" w:rsidRPr="006642C4" w:rsidRDefault="00173C96" w:rsidP="004D68A3">
            <w:pPr>
              <w:spacing w:before="10" w:after="10"/>
              <w:jc w:val="left"/>
              <w:rPr>
                <w:b/>
                <w:sz w:val="22"/>
                <w:szCs w:val="22"/>
                <w:lang w:val="bs-Latn-BA"/>
              </w:rPr>
            </w:pPr>
          </w:p>
        </w:tc>
        <w:tc>
          <w:tcPr>
            <w:tcW w:w="8193" w:type="dxa"/>
            <w:gridSpan w:val="3"/>
            <w:vAlign w:val="center"/>
          </w:tcPr>
          <w:p w:rsidR="00173C96" w:rsidRPr="006642C4" w:rsidRDefault="00173C96" w:rsidP="004D68A3">
            <w:pPr>
              <w:spacing w:before="60" w:after="60" w:line="276" w:lineRule="auto"/>
              <w:ind w:firstLine="743"/>
              <w:rPr>
                <w:sz w:val="22"/>
                <w:szCs w:val="22"/>
                <w:lang w:val="sr-Cyrl-RS"/>
              </w:rPr>
            </w:pPr>
            <w:r w:rsidRPr="006642C4">
              <w:rPr>
                <w:b/>
                <w:sz w:val="22"/>
                <w:szCs w:val="22"/>
                <w:lang w:val="bs-Latn-BA"/>
              </w:rPr>
              <w:t>Налаз</w:t>
            </w:r>
            <w:r w:rsidRPr="006642C4">
              <w:rPr>
                <w:b/>
                <w:sz w:val="22"/>
                <w:szCs w:val="22"/>
                <w:lang w:val="sr-Cyrl-RS"/>
              </w:rPr>
              <w:t>и</w:t>
            </w:r>
            <w:r w:rsidRPr="006642C4">
              <w:rPr>
                <w:b/>
                <w:sz w:val="22"/>
                <w:szCs w:val="22"/>
                <w:lang w:val="bs-Latn-BA"/>
              </w:rPr>
              <w:t xml:space="preserve"> и закључци:</w:t>
            </w:r>
            <w:r w:rsidRPr="006642C4">
              <w:rPr>
                <w:b/>
                <w:sz w:val="22"/>
                <w:szCs w:val="22"/>
                <w:lang w:val="sr-Cyrl-RS"/>
              </w:rPr>
              <w:t xml:space="preserve"> </w:t>
            </w:r>
          </w:p>
          <w:p w:rsidR="00173C96" w:rsidRPr="006642C4" w:rsidRDefault="00173C96" w:rsidP="004D68A3">
            <w:pPr>
              <w:spacing w:before="60" w:after="60" w:line="276" w:lineRule="auto"/>
              <w:ind w:firstLine="743"/>
              <w:rPr>
                <w:sz w:val="22"/>
                <w:szCs w:val="22"/>
                <w:lang w:val="sr-Cyrl-RS"/>
              </w:rPr>
            </w:pPr>
            <w:r w:rsidRPr="006642C4">
              <w:rPr>
                <w:sz w:val="22"/>
                <w:szCs w:val="22"/>
                <w:lang w:val="sr-Cyrl-RS"/>
              </w:rPr>
              <w:t xml:space="preserve">Важећим </w:t>
            </w:r>
            <w:r w:rsidRPr="006642C4">
              <w:rPr>
                <w:sz w:val="22"/>
                <w:szCs w:val="22"/>
              </w:rPr>
              <w:t>Правилник</w:t>
            </w:r>
            <w:r w:rsidRPr="006642C4">
              <w:rPr>
                <w:sz w:val="22"/>
                <w:szCs w:val="22"/>
                <w:lang w:val="sr-Cyrl-RS"/>
              </w:rPr>
              <w:t>ом</w:t>
            </w:r>
            <w:r w:rsidRPr="006642C4">
              <w:rPr>
                <w:sz w:val="22"/>
                <w:szCs w:val="22"/>
              </w:rPr>
              <w:t xml:space="preserve"> о начину и роковима вршења пописа имовине и обавеза корисника буџетских средстава Републике Србије и усклађивања књиговодственог стања са стварним стањем</w:t>
            </w:r>
            <w:r w:rsidRPr="006642C4">
              <w:rPr>
                <w:sz w:val="22"/>
                <w:szCs w:val="22"/>
                <w:lang w:val="sr-Cyrl-RS"/>
              </w:rPr>
              <w:t xml:space="preserve"> (у даљем тексту: Правилник о попису) у члану 8. је прописано:</w:t>
            </w:r>
          </w:p>
          <w:p w:rsidR="00173C96" w:rsidRPr="006642C4" w:rsidRDefault="00173C96" w:rsidP="004D68A3">
            <w:pPr>
              <w:pStyle w:val="1tekst"/>
              <w:spacing w:before="60" w:beforeAutospacing="0" w:after="60" w:afterAutospacing="0" w:line="276" w:lineRule="auto"/>
              <w:ind w:left="37" w:firstLine="708"/>
              <w:rPr>
                <w:color w:val="000000"/>
                <w:sz w:val="22"/>
                <w:szCs w:val="22"/>
              </w:rPr>
            </w:pPr>
            <w:r w:rsidRPr="006642C4">
              <w:rPr>
                <w:color w:val="000000"/>
                <w:sz w:val="22"/>
                <w:szCs w:val="22"/>
              </w:rPr>
              <w:t xml:space="preserve">Пописна комисија је </w:t>
            </w:r>
            <w:r w:rsidRPr="006642C4">
              <w:rPr>
                <w:b/>
                <w:color w:val="000000"/>
                <w:sz w:val="22"/>
                <w:szCs w:val="22"/>
              </w:rPr>
              <w:t>дужна да састави план рада</w:t>
            </w:r>
            <w:r w:rsidRPr="006642C4">
              <w:rPr>
                <w:color w:val="000000"/>
                <w:sz w:val="22"/>
                <w:szCs w:val="22"/>
              </w:rPr>
              <w:t xml:space="preserve"> по којем ће вршити попис, који обавезно садржи све радње које ће се вршити пре и приликом пописа. За сваку радњу одређује се рок до којег треба да буде завршена. Рокови се планирају тако да се пописом обухвати период пописа са стањем на дан 31. децембра године за коју се врши попис.</w:t>
            </w:r>
            <w:r w:rsidRPr="006642C4">
              <w:rPr>
                <w:color w:val="000000"/>
                <w:sz w:val="22"/>
                <w:szCs w:val="22"/>
                <w:lang w:val="sr-Cyrl-RS"/>
              </w:rPr>
              <w:t xml:space="preserve"> </w:t>
            </w:r>
            <w:r w:rsidRPr="006642C4">
              <w:rPr>
                <w:color w:val="000000"/>
                <w:sz w:val="22"/>
                <w:szCs w:val="22"/>
              </w:rPr>
              <w:t>Планови рада свих пописних комисија усклађују се са спровођењем пописа, и то у погледу рокова, радног времена и начина спровођења пописа.</w:t>
            </w:r>
            <w:r w:rsidRPr="006642C4">
              <w:rPr>
                <w:color w:val="000000"/>
                <w:sz w:val="22"/>
                <w:szCs w:val="22"/>
                <w:lang w:val="sr-Cyrl-RS"/>
              </w:rPr>
              <w:t xml:space="preserve"> </w:t>
            </w:r>
            <w:r w:rsidRPr="006642C4">
              <w:rPr>
                <w:color w:val="000000"/>
                <w:sz w:val="22"/>
                <w:szCs w:val="22"/>
              </w:rPr>
              <w:t>План рада за редован годишњи попис доноси се најкасније до 10. децембра текуће године за коју се обавља попис и доставља се овлашћеном лицу вршиоца пописа.</w:t>
            </w:r>
            <w:r w:rsidRPr="006642C4">
              <w:rPr>
                <w:color w:val="000000"/>
                <w:sz w:val="22"/>
                <w:szCs w:val="22"/>
                <w:lang w:val="sr-Cyrl-RS"/>
              </w:rPr>
              <w:t xml:space="preserve"> </w:t>
            </w:r>
            <w:r w:rsidRPr="006642C4">
              <w:rPr>
                <w:color w:val="000000"/>
                <w:sz w:val="22"/>
                <w:szCs w:val="22"/>
              </w:rPr>
              <w:t>Један примерак плана рада сваке пописне комисије доставља се Централној пописној комисији, уколико је сагласно члану 6. став 6. овог правилника иста образована.</w:t>
            </w:r>
            <w:r w:rsidRPr="006642C4">
              <w:rPr>
                <w:color w:val="000000"/>
                <w:sz w:val="22"/>
                <w:szCs w:val="22"/>
                <w:lang w:val="sr-Cyrl-RS"/>
              </w:rPr>
              <w:t xml:space="preserve"> </w:t>
            </w:r>
            <w:r w:rsidRPr="006642C4">
              <w:rPr>
                <w:color w:val="000000"/>
                <w:sz w:val="22"/>
                <w:szCs w:val="22"/>
              </w:rPr>
              <w:t>План рада и акт о образовању пописне комисије доставља се и интерној ревизији.</w:t>
            </w:r>
          </w:p>
          <w:p w:rsidR="00173C96" w:rsidRPr="006642C4" w:rsidRDefault="00173C96" w:rsidP="004D68A3">
            <w:pPr>
              <w:spacing w:before="60" w:after="60" w:line="276" w:lineRule="auto"/>
              <w:ind w:firstLine="745"/>
              <w:rPr>
                <w:sz w:val="22"/>
                <w:szCs w:val="22"/>
                <w:lang w:val="sr-Cyrl-RS"/>
              </w:rPr>
            </w:pPr>
            <w:r w:rsidRPr="006642C4">
              <w:rPr>
                <w:b/>
                <w:sz w:val="22"/>
                <w:szCs w:val="22"/>
                <w:lang w:val="sr-Cyrl-RS"/>
              </w:rPr>
              <w:t>Одлуком о годишњем попису</w:t>
            </w:r>
            <w:r w:rsidRPr="006642C4">
              <w:rPr>
                <w:sz w:val="22"/>
                <w:szCs w:val="22"/>
                <w:lang w:val="sr-Cyrl-RS"/>
              </w:rPr>
              <w:t xml:space="preserve"> и образовању комисија за попис број: 003415047202406107004000000001 од 04.12.2024. године у тачки 6. је прописано: „Свака пописна комисија дужна је да пре почетка пописа утврди свој план рада по коме ће вршити попис и исти достави заменику Начелника Општинске управе и интерном ревизору.“</w:t>
            </w:r>
          </w:p>
          <w:p w:rsidR="00173C96" w:rsidRPr="006642C4" w:rsidRDefault="00173C96" w:rsidP="004D68A3">
            <w:pPr>
              <w:spacing w:before="60" w:after="60" w:line="276" w:lineRule="auto"/>
              <w:ind w:firstLine="745"/>
              <w:rPr>
                <w:sz w:val="22"/>
                <w:szCs w:val="22"/>
                <w:lang w:val="sr-Cyrl-RS"/>
              </w:rPr>
            </w:pPr>
            <w:r w:rsidRPr="006642C4">
              <w:rPr>
                <w:sz w:val="22"/>
                <w:szCs w:val="22"/>
                <w:lang w:val="sr-Cyrl-RS"/>
              </w:rPr>
              <w:t>Комисија за попис нефинансијске имовине у залихама и Комисија за попис финансијске имовине, обавеза и имовине других лица нису израдиле прописане Планове рада по коме ће вршити попис.</w:t>
            </w:r>
            <w:r w:rsidRPr="006642C4">
              <w:rPr>
                <w:b/>
                <w:i/>
                <w:sz w:val="22"/>
                <w:szCs w:val="22"/>
                <w:lang w:val="sr-Cyrl-RS"/>
              </w:rPr>
              <w:t xml:space="preserve"> </w:t>
            </w:r>
            <w:r w:rsidRPr="006642C4">
              <w:rPr>
                <w:b/>
                <w:sz w:val="22"/>
                <w:szCs w:val="22"/>
                <w:lang w:val="sr-Cyrl-RS"/>
              </w:rPr>
              <w:t>Овај поступак није у складу са</w:t>
            </w:r>
            <w:r w:rsidRPr="006642C4">
              <w:rPr>
                <w:sz w:val="22"/>
                <w:szCs w:val="22"/>
                <w:lang w:val="sr-Cyrl-RS"/>
              </w:rPr>
              <w:t xml:space="preserve"> чланом 8. важећег Правилника о попису и тачком 6. Одлуке о годишњем попису и образовању комисија за попис.</w:t>
            </w:r>
          </w:p>
          <w:p w:rsidR="00173C96" w:rsidRPr="006642C4" w:rsidRDefault="00173C96" w:rsidP="004D68A3">
            <w:pPr>
              <w:spacing w:before="60" w:after="60" w:line="276" w:lineRule="auto"/>
              <w:ind w:firstLine="745"/>
              <w:rPr>
                <w:sz w:val="22"/>
                <w:szCs w:val="22"/>
                <w:lang w:val="sr-Cyrl-RS"/>
              </w:rPr>
            </w:pPr>
            <w:r w:rsidRPr="006642C4">
              <w:rPr>
                <w:b/>
                <w:sz w:val="22"/>
                <w:szCs w:val="22"/>
                <w:lang w:val="bs-Latn-BA"/>
              </w:rPr>
              <w:t>Реализација препоруке:</w:t>
            </w:r>
            <w:r w:rsidRPr="006642C4">
              <w:rPr>
                <w:b/>
                <w:i/>
                <w:sz w:val="22"/>
                <w:szCs w:val="22"/>
                <w:lang w:val="bs-Latn-BA"/>
              </w:rPr>
              <w:t xml:space="preserve"> </w:t>
            </w:r>
            <w:r w:rsidRPr="006642C4">
              <w:rPr>
                <w:sz w:val="22"/>
                <w:szCs w:val="22"/>
                <w:lang w:val="bs-Latn-BA"/>
              </w:rPr>
              <w:t>Препорука је</w:t>
            </w:r>
            <w:r w:rsidRPr="006642C4">
              <w:rPr>
                <w:sz w:val="22"/>
                <w:szCs w:val="22"/>
                <w:lang w:val="sr-Cyrl-RS"/>
              </w:rPr>
              <w:t xml:space="preserve"> делимично реализована.</w:t>
            </w:r>
          </w:p>
          <w:p w:rsidR="00173C96" w:rsidRPr="006642C4" w:rsidRDefault="00CB1CEC" w:rsidP="004D68A3">
            <w:pPr>
              <w:spacing w:before="60" w:after="60" w:line="276" w:lineRule="auto"/>
              <w:ind w:firstLine="745"/>
              <w:rPr>
                <w:b/>
                <w:color w:val="4472C4" w:themeColor="accent5"/>
                <w:sz w:val="22"/>
                <w:szCs w:val="22"/>
                <w:lang w:val="sr-Cyrl-RS"/>
              </w:rPr>
            </w:pPr>
            <w:r w:rsidRPr="006642C4">
              <w:rPr>
                <w:b/>
                <w:color w:val="4472C4" w:themeColor="accent5"/>
                <w:sz w:val="22"/>
                <w:szCs w:val="22"/>
                <w:lang w:val="sr-Cyrl-RS"/>
              </w:rPr>
              <w:t>НАКНАДНА ПРЕПОРУКА ИНТЕРНЕ РЕВИЗИЈЕ</w:t>
            </w:r>
            <w:r w:rsidR="00173C96" w:rsidRPr="006642C4">
              <w:rPr>
                <w:b/>
                <w:color w:val="4472C4" w:themeColor="accent5"/>
                <w:sz w:val="22"/>
                <w:szCs w:val="22"/>
                <w:lang w:val="sr-Cyrl-RS"/>
              </w:rPr>
              <w:t>:</w:t>
            </w:r>
          </w:p>
          <w:p w:rsidR="00173C96" w:rsidRPr="006642C4" w:rsidRDefault="00173C96" w:rsidP="004D68A3">
            <w:pPr>
              <w:spacing w:before="60" w:after="60" w:line="276" w:lineRule="auto"/>
              <w:ind w:firstLine="743"/>
              <w:rPr>
                <w:b/>
                <w:sz w:val="22"/>
                <w:szCs w:val="22"/>
                <w:lang w:val="sr-Cyrl-RS"/>
              </w:rPr>
            </w:pPr>
            <w:r w:rsidRPr="006642C4">
              <w:rPr>
                <w:sz w:val="22"/>
                <w:szCs w:val="22"/>
                <w:lang w:val="sr-Cyrl-RS"/>
              </w:rPr>
              <w:t xml:space="preserve">Препоручује се одговорном лицу Општинске управе општине Мали Зворник, да успоставити систем интерне контроле који ће обезбедити да све пописне комисије, пре почетка пописа, а најкасније до 10. децембра текуће године за коју се врши попис, израде Планове рада и доставе израђена документа: </w:t>
            </w:r>
            <w:r w:rsidRPr="006642C4">
              <w:rPr>
                <w:b/>
                <w:sz w:val="22"/>
                <w:szCs w:val="22"/>
                <w:lang w:val="sr-Cyrl-RS"/>
              </w:rPr>
              <w:t>1)</w:t>
            </w:r>
            <w:r w:rsidRPr="006642C4">
              <w:rPr>
                <w:sz w:val="22"/>
                <w:szCs w:val="22"/>
                <w:lang w:val="sr-Cyrl-RS"/>
              </w:rPr>
              <w:t xml:space="preserve"> овлашћеном лицу вршиоца пописа; и  </w:t>
            </w:r>
            <w:r w:rsidRPr="006642C4">
              <w:rPr>
                <w:b/>
                <w:sz w:val="22"/>
                <w:szCs w:val="22"/>
                <w:lang w:val="sr-Cyrl-RS"/>
              </w:rPr>
              <w:t>2)</w:t>
            </w:r>
            <w:r w:rsidRPr="006642C4">
              <w:rPr>
                <w:sz w:val="22"/>
                <w:szCs w:val="22"/>
                <w:lang w:val="sr-Cyrl-RS"/>
              </w:rPr>
              <w:t xml:space="preserve"> интерном ревизору.</w:t>
            </w:r>
          </w:p>
        </w:tc>
        <w:tc>
          <w:tcPr>
            <w:tcW w:w="1701" w:type="dxa"/>
            <w:gridSpan w:val="2"/>
          </w:tcPr>
          <w:p w:rsidR="00173C96" w:rsidRPr="006642C4" w:rsidRDefault="00173C96" w:rsidP="004D68A3">
            <w:pPr>
              <w:spacing w:before="10" w:after="10"/>
              <w:jc w:val="left"/>
              <w:rPr>
                <w:sz w:val="22"/>
                <w:szCs w:val="22"/>
                <w:lang w:val="bs-Latn-BA"/>
              </w:rPr>
            </w:pPr>
          </w:p>
          <w:p w:rsidR="00173C96" w:rsidRPr="006642C4" w:rsidRDefault="00173C96" w:rsidP="004D68A3">
            <w:pPr>
              <w:spacing w:before="10" w:after="10"/>
              <w:jc w:val="left"/>
              <w:rPr>
                <w:sz w:val="22"/>
                <w:szCs w:val="22"/>
                <w:lang w:val="bs-Latn-BA"/>
              </w:rPr>
            </w:pPr>
          </w:p>
          <w:p w:rsidR="00173C96" w:rsidRPr="006642C4" w:rsidRDefault="00173C96" w:rsidP="004D68A3">
            <w:pPr>
              <w:spacing w:before="10" w:after="10"/>
              <w:jc w:val="left"/>
              <w:rPr>
                <w:sz w:val="22"/>
                <w:szCs w:val="22"/>
                <w:lang w:val="bs-Latn-BA"/>
              </w:rPr>
            </w:pPr>
          </w:p>
          <w:p w:rsidR="00173C96" w:rsidRPr="006642C4" w:rsidRDefault="00173C96" w:rsidP="004D68A3">
            <w:pPr>
              <w:spacing w:before="10" w:after="10"/>
              <w:jc w:val="left"/>
              <w:rPr>
                <w:sz w:val="22"/>
                <w:szCs w:val="22"/>
                <w:lang w:val="bs-Latn-BA"/>
              </w:rPr>
            </w:pPr>
          </w:p>
          <w:p w:rsidR="00173C96" w:rsidRPr="006642C4" w:rsidRDefault="00173C96" w:rsidP="004D68A3">
            <w:pPr>
              <w:spacing w:before="10" w:after="10"/>
              <w:jc w:val="left"/>
              <w:rPr>
                <w:sz w:val="22"/>
                <w:szCs w:val="22"/>
                <w:lang w:val="bs-Latn-BA"/>
              </w:rPr>
            </w:pPr>
          </w:p>
        </w:tc>
      </w:tr>
    </w:tbl>
    <w:p w:rsidR="007D7B28" w:rsidRDefault="007D7B28" w:rsidP="007D7B28">
      <w:pPr>
        <w:pStyle w:val="Heading1"/>
        <w:rPr>
          <w:rFonts w:ascii="Times New Roman" w:hAnsi="Times New Roman" w:cs="Times New Roman"/>
          <w:b/>
          <w:color w:val="auto"/>
          <w:sz w:val="28"/>
          <w:szCs w:val="28"/>
          <w:lang w:val="sr-Cyrl-RS"/>
        </w:rPr>
      </w:pPr>
      <w:bookmarkStart w:id="5" w:name="_Toc212023298"/>
    </w:p>
    <w:p w:rsidR="007D7B28" w:rsidRPr="007D7B28" w:rsidRDefault="007D7B28" w:rsidP="007D7B28">
      <w:pPr>
        <w:rPr>
          <w:lang w:val="sr-Cyrl-RS"/>
        </w:rPr>
      </w:pPr>
    </w:p>
    <w:p w:rsidR="007D7B28" w:rsidRDefault="007D7B28" w:rsidP="007D7B28">
      <w:pPr>
        <w:pStyle w:val="Heading1"/>
        <w:rPr>
          <w:rFonts w:ascii="Times New Roman" w:hAnsi="Times New Roman" w:cs="Times New Roman"/>
          <w:b/>
          <w:color w:val="auto"/>
          <w:sz w:val="28"/>
          <w:szCs w:val="28"/>
          <w:lang w:val="sr-Cyrl-RS"/>
        </w:rPr>
      </w:pPr>
    </w:p>
    <w:p w:rsidR="007D7B28" w:rsidRDefault="007D7B28" w:rsidP="007D7B28">
      <w:pPr>
        <w:rPr>
          <w:lang w:val="sr-Cyrl-RS"/>
        </w:rPr>
      </w:pPr>
    </w:p>
    <w:p w:rsidR="007D7B28" w:rsidRPr="007D7B28" w:rsidRDefault="007D7B28" w:rsidP="007D7B28">
      <w:pPr>
        <w:rPr>
          <w:lang w:val="sr-Cyrl-RS"/>
        </w:rPr>
      </w:pPr>
    </w:p>
    <w:p w:rsidR="00075722" w:rsidRDefault="00075722" w:rsidP="006C531E">
      <w:pPr>
        <w:pStyle w:val="Heading1"/>
        <w:numPr>
          <w:ilvl w:val="0"/>
          <w:numId w:val="2"/>
        </w:numPr>
        <w:rPr>
          <w:rFonts w:ascii="Times New Roman" w:hAnsi="Times New Roman" w:cs="Times New Roman"/>
          <w:b/>
          <w:color w:val="auto"/>
          <w:sz w:val="28"/>
          <w:szCs w:val="28"/>
          <w:lang w:val="sr-Cyrl-RS"/>
        </w:rPr>
      </w:pPr>
      <w:r w:rsidRPr="006C531E">
        <w:rPr>
          <w:rFonts w:ascii="Times New Roman" w:hAnsi="Times New Roman" w:cs="Times New Roman"/>
          <w:b/>
          <w:color w:val="auto"/>
          <w:sz w:val="28"/>
          <w:szCs w:val="28"/>
          <w:lang w:val="sr-Cyrl-RS"/>
        </w:rPr>
        <w:lastRenderedPageBreak/>
        <w:t>Закључак</w:t>
      </w:r>
      <w:bookmarkEnd w:id="5"/>
      <w:r w:rsidRPr="006C531E">
        <w:rPr>
          <w:rFonts w:ascii="Times New Roman" w:hAnsi="Times New Roman" w:cs="Times New Roman"/>
          <w:b/>
          <w:color w:val="auto"/>
          <w:sz w:val="28"/>
          <w:szCs w:val="28"/>
          <w:lang w:val="sr-Cyrl-RS"/>
        </w:rPr>
        <w:t xml:space="preserve"> </w:t>
      </w:r>
    </w:p>
    <w:p w:rsidR="007D7B28" w:rsidRPr="007D7B28" w:rsidRDefault="007D7B28" w:rsidP="007D7B28">
      <w:pPr>
        <w:rPr>
          <w:lang w:val="sr-Cyrl-RS"/>
        </w:rPr>
      </w:pPr>
    </w:p>
    <w:p w:rsidR="00161FAF" w:rsidRPr="006C531E" w:rsidRDefault="00161FAF" w:rsidP="00161FAF">
      <w:pPr>
        <w:spacing w:before="60" w:after="60" w:line="240" w:lineRule="auto"/>
        <w:ind w:firstLine="851"/>
        <w:jc w:val="both"/>
        <w:rPr>
          <w:rFonts w:ascii="Times New Roman" w:hAnsi="Times New Roman" w:cs="Times New Roman"/>
          <w:sz w:val="24"/>
        </w:rPr>
      </w:pPr>
    </w:p>
    <w:p w:rsidR="00CB06E4" w:rsidRPr="00075722" w:rsidRDefault="00CB06E4" w:rsidP="00CB06E4">
      <w:pPr>
        <w:spacing w:before="60" w:after="60" w:line="276" w:lineRule="auto"/>
        <w:ind w:firstLine="720"/>
        <w:jc w:val="both"/>
        <w:rPr>
          <w:rFonts w:ascii="Times New Roman" w:hAnsi="Times New Roman" w:cs="Times New Roman"/>
          <w:color w:val="000000"/>
          <w:sz w:val="24"/>
          <w:szCs w:val="24"/>
        </w:rPr>
      </w:pPr>
      <w:r w:rsidRPr="00075722">
        <w:rPr>
          <w:rFonts w:ascii="Times New Roman" w:hAnsi="Times New Roman" w:cs="Times New Roman"/>
          <w:b/>
          <w:iCs/>
          <w:color w:val="000000"/>
          <w:sz w:val="24"/>
          <w:szCs w:val="24"/>
        </w:rPr>
        <w:t>Интерна ревизија</w:t>
      </w:r>
      <w:r>
        <w:rPr>
          <w:rFonts w:ascii="Times New Roman" w:hAnsi="Times New Roman" w:cs="Times New Roman"/>
          <w:color w:val="000000"/>
          <w:sz w:val="24"/>
          <w:szCs w:val="24"/>
        </w:rPr>
        <w:t xml:space="preserve"> је </w:t>
      </w:r>
      <w:r w:rsidRPr="00075722">
        <w:rPr>
          <w:rFonts w:ascii="Times New Roman" w:hAnsi="Times New Roman" w:cs="Times New Roman"/>
          <w:color w:val="000000"/>
          <w:sz w:val="24"/>
          <w:szCs w:val="24"/>
        </w:rPr>
        <w:t>активност која пружа независно објективно уверавање и саветодавна активност, са сврхом да допринесе унапређењу посло</w:t>
      </w:r>
      <w:r>
        <w:rPr>
          <w:rFonts w:ascii="Times New Roman" w:hAnsi="Times New Roman" w:cs="Times New Roman"/>
          <w:color w:val="000000"/>
          <w:sz w:val="24"/>
          <w:szCs w:val="24"/>
        </w:rPr>
        <w:t>вања корисника јавних средстава. Интерна ревизија</w:t>
      </w:r>
      <w:r w:rsidRPr="00075722">
        <w:rPr>
          <w:rFonts w:ascii="Times New Roman" w:hAnsi="Times New Roman" w:cs="Times New Roman"/>
          <w:color w:val="000000"/>
          <w:sz w:val="24"/>
          <w:szCs w:val="24"/>
        </w:rPr>
        <w:t xml:space="preserve"> помаже кориснику јавних средстава да оствари своје циљеве, тако што систематично и дисциплиновано процењује и вреднује управљање ризицима, контроле и управљање корисником јавних средстава</w:t>
      </w:r>
    </w:p>
    <w:p w:rsidR="00CB06E4" w:rsidRPr="00CB06E4" w:rsidRDefault="00CB06E4" w:rsidP="00CB06E4">
      <w:pPr>
        <w:spacing w:before="60" w:after="60" w:line="276" w:lineRule="auto"/>
        <w:ind w:firstLine="720"/>
        <w:jc w:val="both"/>
        <w:rPr>
          <w:rFonts w:ascii="Times New Roman" w:hAnsi="Times New Roman" w:cs="Times New Roman"/>
          <w:sz w:val="24"/>
          <w:szCs w:val="24"/>
          <w:lang w:val="sr-Cyrl-RS"/>
        </w:rPr>
      </w:pPr>
      <w:r w:rsidRPr="00075722">
        <w:rPr>
          <w:rFonts w:ascii="Times New Roman" w:hAnsi="Times New Roman" w:cs="Times New Roman"/>
          <w:b/>
          <w:sz w:val="24"/>
          <w:szCs w:val="24"/>
          <w:lang w:val="sr-Cyrl-RS"/>
        </w:rPr>
        <w:t>Накнадна интерна ревизија</w:t>
      </w:r>
      <w:r w:rsidRPr="00075722">
        <w:rPr>
          <w:rFonts w:ascii="Times New Roman" w:hAnsi="Times New Roman" w:cs="Times New Roman"/>
          <w:sz w:val="24"/>
          <w:szCs w:val="24"/>
          <w:lang w:val="sr-Cyrl-RS"/>
        </w:rPr>
        <w:t xml:space="preserve"> представља систематичан и објективан процес накнадног прегледа и оцене пословних активности, процеса и контрола унутар организације (субјекта ревизије)</w:t>
      </w:r>
      <w:r>
        <w:rPr>
          <w:rFonts w:ascii="Times New Roman" w:hAnsi="Times New Roman" w:cs="Times New Roman"/>
          <w:sz w:val="24"/>
          <w:szCs w:val="24"/>
          <w:lang w:val="sr-Cyrl-RS"/>
        </w:rPr>
        <w:t>,</w:t>
      </w:r>
      <w:r w:rsidRPr="00075722">
        <w:rPr>
          <w:rFonts w:ascii="Times New Roman" w:hAnsi="Times New Roman" w:cs="Times New Roman"/>
          <w:sz w:val="24"/>
          <w:szCs w:val="24"/>
          <w:lang w:val="sr-Cyrl-RS"/>
        </w:rPr>
        <w:t xml:space="preserve"> који се спроводи после протека рокова везаних за дате препоруке у извештају интерне ревизије.</w:t>
      </w:r>
      <w:r>
        <w:rPr>
          <w:rFonts w:ascii="Times New Roman" w:hAnsi="Times New Roman" w:cs="Times New Roman"/>
          <w:sz w:val="24"/>
          <w:szCs w:val="24"/>
          <w:lang w:val="sr-Cyrl-RS"/>
        </w:rPr>
        <w:t xml:space="preserve"> </w:t>
      </w:r>
    </w:p>
    <w:p w:rsidR="003824C9" w:rsidRPr="003824C9" w:rsidRDefault="003824C9" w:rsidP="00BF32D8">
      <w:pPr>
        <w:spacing w:after="120" w:line="276" w:lineRule="auto"/>
        <w:ind w:firstLine="720"/>
        <w:jc w:val="both"/>
        <w:rPr>
          <w:rFonts w:ascii="Times New Roman" w:hAnsi="Times New Roman" w:cs="Times New Roman"/>
          <w:sz w:val="24"/>
          <w:szCs w:val="24"/>
          <w:lang w:val="sr-Cyrl-CS" w:eastAsia="cs-CZ"/>
        </w:rPr>
      </w:pPr>
      <w:r w:rsidRPr="003824C9">
        <w:rPr>
          <w:rFonts w:ascii="Times New Roman" w:hAnsi="Times New Roman" w:cs="Times New Roman"/>
          <w:sz w:val="24"/>
          <w:szCs w:val="24"/>
          <w:lang w:val="sr-Cyrl-CS" w:eastAsia="cs-CZ"/>
        </w:rPr>
        <w:t>На основу обављене</w:t>
      </w:r>
      <w:r w:rsidR="006C7A26">
        <w:rPr>
          <w:rFonts w:ascii="Times New Roman" w:hAnsi="Times New Roman" w:cs="Times New Roman"/>
          <w:sz w:val="24"/>
          <w:szCs w:val="24"/>
          <w:lang w:val="sr-Cyrl-CS" w:eastAsia="cs-CZ"/>
        </w:rPr>
        <w:t xml:space="preserve"> накнадне</w:t>
      </w:r>
      <w:r w:rsidRPr="003824C9">
        <w:rPr>
          <w:rFonts w:ascii="Times New Roman" w:hAnsi="Times New Roman" w:cs="Times New Roman"/>
          <w:sz w:val="24"/>
          <w:szCs w:val="24"/>
          <w:lang w:val="sr-Cyrl-CS" w:eastAsia="cs-CZ"/>
        </w:rPr>
        <w:t xml:space="preserve"> ревизије у складу са методологијом прописан</w:t>
      </w:r>
      <w:r w:rsidRPr="003824C9">
        <w:rPr>
          <w:rFonts w:ascii="Times New Roman" w:hAnsi="Times New Roman" w:cs="Times New Roman"/>
          <w:sz w:val="24"/>
          <w:szCs w:val="24"/>
          <w:lang w:val="sr-Cyrl-RS" w:eastAsia="cs-CZ"/>
        </w:rPr>
        <w:t>ом</w:t>
      </w:r>
      <w:r w:rsidRPr="003824C9">
        <w:rPr>
          <w:rFonts w:ascii="Times New Roman" w:hAnsi="Times New Roman" w:cs="Times New Roman"/>
          <w:sz w:val="24"/>
          <w:szCs w:val="24"/>
          <w:lang w:val="sr-Cyrl-CS" w:eastAsia="cs-CZ"/>
        </w:rPr>
        <w:t xml:space="preserve"> важећим Приручником Министарства финансија Републике Србије и Глобалним стандардима интерне ревизије, у оквиру расположивог времена и доступне документације изведени су налази интерног ревизора. </w:t>
      </w:r>
    </w:p>
    <w:p w:rsidR="003824C9" w:rsidRDefault="003824C9" w:rsidP="00BF32D8">
      <w:pPr>
        <w:spacing w:after="120" w:line="276" w:lineRule="auto"/>
        <w:ind w:firstLine="720"/>
        <w:jc w:val="both"/>
        <w:rPr>
          <w:rFonts w:ascii="Times New Roman" w:hAnsi="Times New Roman" w:cs="Times New Roman"/>
          <w:sz w:val="24"/>
          <w:szCs w:val="24"/>
        </w:rPr>
      </w:pPr>
      <w:r w:rsidRPr="003824C9">
        <w:rPr>
          <w:rFonts w:ascii="Times New Roman" w:hAnsi="Times New Roman" w:cs="Times New Roman"/>
          <w:sz w:val="24"/>
          <w:szCs w:val="24"/>
        </w:rPr>
        <w:t>Сходно утврђеним слабостима формулисане су</w:t>
      </w:r>
      <w:r w:rsidRPr="003824C9">
        <w:rPr>
          <w:rFonts w:ascii="Times New Roman" w:hAnsi="Times New Roman" w:cs="Times New Roman"/>
          <w:sz w:val="24"/>
          <w:szCs w:val="24"/>
          <w:lang w:val="sr-Cyrl-RS"/>
        </w:rPr>
        <w:t xml:space="preserve"> кључне</w:t>
      </w:r>
      <w:r w:rsidRPr="003824C9">
        <w:rPr>
          <w:rFonts w:ascii="Times New Roman" w:hAnsi="Times New Roman" w:cs="Times New Roman"/>
          <w:sz w:val="24"/>
          <w:szCs w:val="24"/>
        </w:rPr>
        <w:t xml:space="preserve"> препоруке које имају за циљ успостављање ефикаснијих интерних контрола, бољ</w:t>
      </w:r>
      <w:r w:rsidRPr="003824C9">
        <w:rPr>
          <w:rFonts w:ascii="Times New Roman" w:hAnsi="Times New Roman" w:cs="Times New Roman"/>
          <w:sz w:val="24"/>
          <w:szCs w:val="24"/>
          <w:lang w:val="sr-Cyrl-RS"/>
        </w:rPr>
        <w:t>у</w:t>
      </w:r>
      <w:r w:rsidRPr="003824C9">
        <w:rPr>
          <w:rFonts w:ascii="Times New Roman" w:hAnsi="Times New Roman" w:cs="Times New Roman"/>
          <w:sz w:val="24"/>
          <w:szCs w:val="24"/>
        </w:rPr>
        <w:t xml:space="preserve"> организациј</w:t>
      </w:r>
      <w:r w:rsidRPr="003824C9">
        <w:rPr>
          <w:rFonts w:ascii="Times New Roman" w:hAnsi="Times New Roman" w:cs="Times New Roman"/>
          <w:sz w:val="24"/>
          <w:szCs w:val="24"/>
          <w:lang w:val="sr-Cyrl-RS"/>
        </w:rPr>
        <w:t xml:space="preserve">у </w:t>
      </w:r>
      <w:r w:rsidR="006C7A26">
        <w:rPr>
          <w:rFonts w:ascii="Times New Roman" w:hAnsi="Times New Roman" w:cs="Times New Roman"/>
          <w:sz w:val="24"/>
          <w:szCs w:val="24"/>
          <w:lang w:val="sr-Cyrl-RS"/>
        </w:rPr>
        <w:t>корисника јавних средстава</w:t>
      </w:r>
      <w:r w:rsidRPr="003824C9">
        <w:rPr>
          <w:rFonts w:ascii="Times New Roman" w:hAnsi="Times New Roman" w:cs="Times New Roman"/>
          <w:sz w:val="24"/>
          <w:szCs w:val="24"/>
        </w:rPr>
        <w:t xml:space="preserve"> и доследниј</w:t>
      </w:r>
      <w:r w:rsidRPr="003824C9">
        <w:rPr>
          <w:rFonts w:ascii="Times New Roman" w:hAnsi="Times New Roman" w:cs="Times New Roman"/>
          <w:sz w:val="24"/>
          <w:szCs w:val="24"/>
          <w:lang w:val="sr-Cyrl-RS"/>
        </w:rPr>
        <w:t>у</w:t>
      </w:r>
      <w:r w:rsidRPr="003824C9">
        <w:rPr>
          <w:rFonts w:ascii="Times New Roman" w:hAnsi="Times New Roman" w:cs="Times New Roman"/>
          <w:sz w:val="24"/>
          <w:szCs w:val="24"/>
        </w:rPr>
        <w:t xml:space="preserve"> примен</w:t>
      </w:r>
      <w:r w:rsidRPr="003824C9">
        <w:rPr>
          <w:rFonts w:ascii="Times New Roman" w:hAnsi="Times New Roman" w:cs="Times New Roman"/>
          <w:sz w:val="24"/>
          <w:szCs w:val="24"/>
          <w:lang w:val="sr-Cyrl-RS"/>
        </w:rPr>
        <w:t>у</w:t>
      </w:r>
      <w:r w:rsidRPr="003824C9">
        <w:rPr>
          <w:rFonts w:ascii="Times New Roman" w:hAnsi="Times New Roman" w:cs="Times New Roman"/>
          <w:sz w:val="24"/>
          <w:szCs w:val="24"/>
        </w:rPr>
        <w:t xml:space="preserve"> прописа.</w:t>
      </w:r>
    </w:p>
    <w:p w:rsidR="007D7B28" w:rsidRPr="007D7B28" w:rsidRDefault="007D7B28" w:rsidP="00BF32D8">
      <w:pPr>
        <w:spacing w:after="120" w:line="276" w:lineRule="auto"/>
        <w:ind w:firstLine="720"/>
        <w:jc w:val="both"/>
        <w:rPr>
          <w:rFonts w:ascii="Times New Roman" w:hAnsi="Times New Roman" w:cs="Times New Roman"/>
          <w:sz w:val="24"/>
          <w:szCs w:val="24"/>
          <w:lang w:val="sr-Cyrl-BA" w:eastAsia="cs-CZ"/>
        </w:rPr>
      </w:pPr>
      <w:r w:rsidRPr="007D7B28">
        <w:rPr>
          <w:rFonts w:ascii="Times New Roman" w:hAnsi="Times New Roman" w:cs="Times New Roman"/>
          <w:sz w:val="24"/>
          <w:szCs w:val="24"/>
          <w:highlight w:val="yellow"/>
          <w:lang w:val="sr-Cyrl-BA"/>
        </w:rPr>
        <w:t>…….</w:t>
      </w:r>
    </w:p>
    <w:p w:rsidR="003824C9" w:rsidRDefault="00605B19" w:rsidP="00BF32D8">
      <w:pPr>
        <w:spacing w:after="120" w:line="276" w:lineRule="auto"/>
        <w:ind w:firstLine="720"/>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Нацрт </w:t>
      </w:r>
      <w:r>
        <w:rPr>
          <w:rFonts w:ascii="Times New Roman" w:hAnsi="Times New Roman" w:cs="Times New Roman"/>
          <w:sz w:val="24"/>
          <w:szCs w:val="24"/>
        </w:rPr>
        <w:t>И</w:t>
      </w:r>
      <w:r w:rsidR="003824C9" w:rsidRPr="003824C9">
        <w:rPr>
          <w:rFonts w:ascii="Times New Roman" w:hAnsi="Times New Roman" w:cs="Times New Roman"/>
          <w:sz w:val="24"/>
          <w:szCs w:val="24"/>
        </w:rPr>
        <w:t>звештај</w:t>
      </w:r>
      <w:r>
        <w:rPr>
          <w:rFonts w:ascii="Times New Roman" w:hAnsi="Times New Roman" w:cs="Times New Roman"/>
          <w:sz w:val="24"/>
          <w:szCs w:val="24"/>
          <w:lang w:val="sr-Cyrl-RS"/>
        </w:rPr>
        <w:t>а</w:t>
      </w:r>
      <w:r w:rsidR="003824C9" w:rsidRPr="003824C9">
        <w:rPr>
          <w:rFonts w:ascii="Times New Roman" w:hAnsi="Times New Roman" w:cs="Times New Roman"/>
          <w:sz w:val="24"/>
          <w:szCs w:val="24"/>
        </w:rPr>
        <w:t xml:space="preserve"> </w:t>
      </w:r>
      <w:r w:rsidR="003824C9" w:rsidRPr="003824C9">
        <w:rPr>
          <w:rFonts w:ascii="Times New Roman" w:hAnsi="Times New Roman" w:cs="Times New Roman"/>
          <w:sz w:val="24"/>
          <w:szCs w:val="24"/>
          <w:lang w:val="sr-Cyrl-RS"/>
        </w:rPr>
        <w:t>садржи</w:t>
      </w:r>
      <w:r w:rsidR="00195247">
        <w:rPr>
          <w:rFonts w:ascii="Times New Roman" w:hAnsi="Times New Roman" w:cs="Times New Roman"/>
          <w:sz w:val="24"/>
          <w:szCs w:val="24"/>
          <w:lang w:val="sr-Cyrl-RS"/>
        </w:rPr>
        <w:t xml:space="preserve"> Акциони план</w:t>
      </w:r>
      <w:r w:rsidR="003824C9" w:rsidRPr="003824C9">
        <w:rPr>
          <w:rFonts w:ascii="Times New Roman" w:hAnsi="Times New Roman" w:cs="Times New Roman"/>
          <w:sz w:val="24"/>
          <w:szCs w:val="24"/>
        </w:rPr>
        <w:t xml:space="preserve"> у оквиру кога </w:t>
      </w:r>
      <w:r w:rsidR="00C20901">
        <w:rPr>
          <w:rFonts w:ascii="Times New Roman" w:hAnsi="Times New Roman" w:cs="Times New Roman"/>
          <w:sz w:val="24"/>
          <w:szCs w:val="24"/>
          <w:lang w:val="sr-Cyrl-RS"/>
        </w:rPr>
        <w:t>су</w:t>
      </w:r>
      <w:r w:rsidR="00C54BC8">
        <w:rPr>
          <w:rFonts w:ascii="Times New Roman" w:hAnsi="Times New Roman" w:cs="Times New Roman"/>
          <w:sz w:val="24"/>
          <w:szCs w:val="24"/>
        </w:rPr>
        <w:t xml:space="preserve"> дефинисан</w:t>
      </w:r>
      <w:r w:rsidR="00E75CA1">
        <w:rPr>
          <w:rFonts w:ascii="Times New Roman" w:hAnsi="Times New Roman" w:cs="Times New Roman"/>
          <w:sz w:val="24"/>
          <w:szCs w:val="24"/>
          <w:lang w:val="sr-Cyrl-RS"/>
        </w:rPr>
        <w:t>е</w:t>
      </w:r>
      <w:r w:rsidR="003824C9" w:rsidRPr="003824C9">
        <w:rPr>
          <w:rFonts w:ascii="Times New Roman" w:hAnsi="Times New Roman" w:cs="Times New Roman"/>
          <w:sz w:val="24"/>
          <w:szCs w:val="24"/>
        </w:rPr>
        <w:t xml:space="preserve"> </w:t>
      </w:r>
      <w:r w:rsidR="00E75CA1">
        <w:rPr>
          <w:rFonts w:ascii="Times New Roman" w:hAnsi="Times New Roman" w:cs="Times New Roman"/>
          <w:sz w:val="24"/>
          <w:szCs w:val="24"/>
          <w:lang w:val="sr-Cyrl-RS"/>
        </w:rPr>
        <w:t>активности</w:t>
      </w:r>
      <w:r w:rsidR="003824C9" w:rsidRPr="003824C9">
        <w:rPr>
          <w:rFonts w:ascii="Times New Roman" w:hAnsi="Times New Roman" w:cs="Times New Roman"/>
          <w:sz w:val="24"/>
          <w:szCs w:val="24"/>
        </w:rPr>
        <w:t xml:space="preserve"> и утвр</w:t>
      </w:r>
      <w:r w:rsidR="00C20901">
        <w:rPr>
          <w:rFonts w:ascii="Times New Roman" w:hAnsi="Times New Roman" w:cs="Times New Roman"/>
          <w:sz w:val="24"/>
          <w:szCs w:val="24"/>
          <w:lang w:val="sr-Cyrl-RS"/>
        </w:rPr>
        <w:t xml:space="preserve">ђени </w:t>
      </w:r>
      <w:r w:rsidR="003824C9" w:rsidRPr="003824C9">
        <w:rPr>
          <w:rFonts w:ascii="Times New Roman" w:hAnsi="Times New Roman" w:cs="Times New Roman"/>
          <w:sz w:val="24"/>
          <w:szCs w:val="24"/>
        </w:rPr>
        <w:t>роков</w:t>
      </w:r>
      <w:r w:rsidR="00C20901">
        <w:rPr>
          <w:rFonts w:ascii="Times New Roman" w:hAnsi="Times New Roman" w:cs="Times New Roman"/>
          <w:sz w:val="24"/>
          <w:szCs w:val="24"/>
          <w:lang w:val="sr-Cyrl-RS"/>
        </w:rPr>
        <w:t>и</w:t>
      </w:r>
      <w:r w:rsidR="003824C9" w:rsidRPr="003824C9">
        <w:rPr>
          <w:rFonts w:ascii="Times New Roman" w:hAnsi="Times New Roman" w:cs="Times New Roman"/>
          <w:sz w:val="24"/>
          <w:szCs w:val="24"/>
        </w:rPr>
        <w:t xml:space="preserve"> за реализацију </w:t>
      </w:r>
      <w:r w:rsidR="003824C9" w:rsidRPr="003824C9">
        <w:rPr>
          <w:rFonts w:ascii="Times New Roman" w:hAnsi="Times New Roman" w:cs="Times New Roman"/>
          <w:sz w:val="24"/>
          <w:szCs w:val="24"/>
          <w:lang w:val="sr-Cyrl-RS"/>
        </w:rPr>
        <w:t>предвиђених</w:t>
      </w:r>
      <w:r w:rsidR="003824C9" w:rsidRPr="003824C9">
        <w:rPr>
          <w:rFonts w:ascii="Times New Roman" w:hAnsi="Times New Roman" w:cs="Times New Roman"/>
          <w:sz w:val="24"/>
          <w:szCs w:val="24"/>
        </w:rPr>
        <w:t xml:space="preserve"> активности. Потребно је да одговорно лице субјекта ревизије достави</w:t>
      </w:r>
      <w:r w:rsidR="003764DC">
        <w:rPr>
          <w:rFonts w:ascii="Times New Roman" w:hAnsi="Times New Roman" w:cs="Times New Roman"/>
          <w:sz w:val="24"/>
          <w:szCs w:val="24"/>
          <w:lang w:val="sr-Cyrl-RS"/>
        </w:rPr>
        <w:t xml:space="preserve"> одговор о прихватању предложеног Акционог плана</w:t>
      </w:r>
      <w:r w:rsidR="003824C9" w:rsidRPr="003824C9">
        <w:rPr>
          <w:rFonts w:ascii="Times New Roman" w:hAnsi="Times New Roman" w:cs="Times New Roman"/>
          <w:sz w:val="24"/>
          <w:szCs w:val="24"/>
        </w:rPr>
        <w:t xml:space="preserve"> у року од 8 (осам) дана од дана </w:t>
      </w:r>
      <w:r w:rsidR="003824C9" w:rsidRPr="003824C9">
        <w:rPr>
          <w:rFonts w:ascii="Times New Roman" w:hAnsi="Times New Roman" w:cs="Times New Roman"/>
          <w:sz w:val="24"/>
          <w:szCs w:val="24"/>
          <w:lang w:val="sr-Cyrl-RS"/>
        </w:rPr>
        <w:t>достављања овог Нацрта</w:t>
      </w:r>
      <w:r w:rsidR="003E574B">
        <w:rPr>
          <w:rFonts w:ascii="Times New Roman" w:hAnsi="Times New Roman" w:cs="Times New Roman"/>
          <w:sz w:val="24"/>
          <w:szCs w:val="24"/>
          <w:lang w:val="sr-Cyrl-RS"/>
        </w:rPr>
        <w:t xml:space="preserve"> и</w:t>
      </w:r>
      <w:r w:rsidR="00E97A7E">
        <w:rPr>
          <w:rFonts w:ascii="Times New Roman" w:hAnsi="Times New Roman" w:cs="Times New Roman"/>
          <w:sz w:val="24"/>
          <w:szCs w:val="24"/>
          <w:lang w:val="sr-Cyrl-RS"/>
        </w:rPr>
        <w:t>звештаја,</w:t>
      </w:r>
      <w:r w:rsidR="00CB06E4">
        <w:rPr>
          <w:rFonts w:ascii="Times New Roman" w:hAnsi="Times New Roman" w:cs="Times New Roman"/>
          <w:sz w:val="24"/>
          <w:szCs w:val="24"/>
          <w:lang w:val="sr-Cyrl-RS"/>
        </w:rPr>
        <w:t xml:space="preserve"> или примедбе са доказима, а</w:t>
      </w:r>
      <w:r w:rsidR="00E97A7E">
        <w:rPr>
          <w:rFonts w:ascii="Times New Roman" w:hAnsi="Times New Roman" w:cs="Times New Roman"/>
          <w:sz w:val="24"/>
          <w:szCs w:val="24"/>
          <w:lang w:val="sr-Cyrl-RS"/>
        </w:rPr>
        <w:t xml:space="preserve"> н</w:t>
      </w:r>
      <w:r w:rsidR="003764DC">
        <w:rPr>
          <w:rFonts w:ascii="Times New Roman" w:hAnsi="Times New Roman" w:cs="Times New Roman"/>
          <w:sz w:val="24"/>
          <w:szCs w:val="24"/>
          <w:lang w:val="sr-Cyrl-RS"/>
        </w:rPr>
        <w:t>акон тога биће потписан Акциони план и достављен Извештај интерне ревизије о спроведеној накнадној ревизији</w:t>
      </w:r>
      <w:r w:rsidR="003E574B">
        <w:rPr>
          <w:rFonts w:ascii="Times New Roman" w:hAnsi="Times New Roman" w:cs="Times New Roman"/>
          <w:sz w:val="24"/>
          <w:szCs w:val="24"/>
          <w:lang w:val="sr-Cyrl-RS"/>
        </w:rPr>
        <w:t>.</w:t>
      </w:r>
      <w:r w:rsidR="003E4BB9">
        <w:rPr>
          <w:rFonts w:ascii="Times New Roman" w:hAnsi="Times New Roman" w:cs="Times New Roman"/>
          <w:sz w:val="24"/>
          <w:szCs w:val="24"/>
          <w:lang w:val="sr-Cyrl-RS"/>
        </w:rPr>
        <w:t xml:space="preserve"> Одговорно лице се може изјаснити о налазима</w:t>
      </w:r>
      <w:r w:rsidR="00E75CA1">
        <w:rPr>
          <w:rFonts w:ascii="Times New Roman" w:hAnsi="Times New Roman" w:cs="Times New Roman"/>
          <w:sz w:val="24"/>
          <w:szCs w:val="24"/>
          <w:lang w:val="sr-Cyrl-RS"/>
        </w:rPr>
        <w:t xml:space="preserve"> из овог Нацрта</w:t>
      </w:r>
      <w:r w:rsidR="003E4BB9">
        <w:rPr>
          <w:rFonts w:ascii="Times New Roman" w:hAnsi="Times New Roman" w:cs="Times New Roman"/>
          <w:sz w:val="24"/>
          <w:szCs w:val="24"/>
          <w:lang w:val="sr-Cyrl-RS"/>
        </w:rPr>
        <w:t xml:space="preserve"> на Завршном састанку интерне ревизије, што ће </w:t>
      </w:r>
      <w:r w:rsidR="00E75CA1">
        <w:rPr>
          <w:rFonts w:ascii="Times New Roman" w:hAnsi="Times New Roman" w:cs="Times New Roman"/>
          <w:sz w:val="24"/>
          <w:szCs w:val="24"/>
          <w:lang w:val="sr-Cyrl-RS"/>
        </w:rPr>
        <w:t>бити</w:t>
      </w:r>
      <w:r w:rsidR="003E4BB9">
        <w:rPr>
          <w:rFonts w:ascii="Times New Roman" w:hAnsi="Times New Roman" w:cs="Times New Roman"/>
          <w:sz w:val="24"/>
          <w:szCs w:val="24"/>
          <w:lang w:val="sr-Cyrl-RS"/>
        </w:rPr>
        <w:t xml:space="preserve"> записнички констатова</w:t>
      </w:r>
      <w:r w:rsidR="00E75CA1">
        <w:rPr>
          <w:rFonts w:ascii="Times New Roman" w:hAnsi="Times New Roman" w:cs="Times New Roman"/>
          <w:sz w:val="24"/>
          <w:szCs w:val="24"/>
          <w:lang w:val="sr-Cyrl-RS"/>
        </w:rPr>
        <w:t>но</w:t>
      </w:r>
      <w:r w:rsidR="003E4BB9">
        <w:rPr>
          <w:rFonts w:ascii="Times New Roman" w:hAnsi="Times New Roman" w:cs="Times New Roman"/>
          <w:sz w:val="24"/>
          <w:szCs w:val="24"/>
          <w:lang w:val="sr-Cyrl-RS"/>
        </w:rPr>
        <w:t>.</w:t>
      </w:r>
    </w:p>
    <w:p w:rsidR="007D7B28" w:rsidRDefault="007D7B28" w:rsidP="00BF32D8">
      <w:pPr>
        <w:spacing w:after="120" w:line="276" w:lineRule="auto"/>
        <w:ind w:firstLine="720"/>
        <w:jc w:val="both"/>
        <w:rPr>
          <w:rFonts w:ascii="Times New Roman" w:hAnsi="Times New Roman" w:cs="Times New Roman"/>
          <w:sz w:val="24"/>
          <w:szCs w:val="24"/>
          <w:lang w:val="sr-Cyrl-RS"/>
        </w:rPr>
      </w:pPr>
      <w:r w:rsidRPr="007D7B28">
        <w:rPr>
          <w:rFonts w:ascii="Times New Roman" w:hAnsi="Times New Roman" w:cs="Times New Roman"/>
          <w:sz w:val="24"/>
          <w:szCs w:val="24"/>
          <w:highlight w:val="yellow"/>
          <w:lang w:val="sr-Cyrl-RS"/>
        </w:rPr>
        <w:t>………</w:t>
      </w:r>
    </w:p>
    <w:p w:rsidR="00BE72CF" w:rsidRPr="003824C9" w:rsidRDefault="00BE72CF" w:rsidP="00BF32D8">
      <w:pPr>
        <w:spacing w:after="120" w:line="276" w:lineRule="auto"/>
        <w:ind w:firstLine="720"/>
        <w:jc w:val="both"/>
        <w:rPr>
          <w:rFonts w:ascii="Times New Roman" w:hAnsi="Times New Roman" w:cs="Times New Roman"/>
          <w:sz w:val="24"/>
          <w:szCs w:val="24"/>
          <w:lang w:val="sr-Cyrl-RS" w:eastAsia="cs-CZ"/>
        </w:rPr>
      </w:pPr>
      <w:r>
        <w:rPr>
          <w:rFonts w:ascii="Times New Roman" w:hAnsi="Times New Roman" w:cs="Times New Roman"/>
          <w:sz w:val="24"/>
          <w:szCs w:val="24"/>
          <w:lang w:val="sr-Cyrl-RS"/>
        </w:rPr>
        <w:t xml:space="preserve">Интерна ревизија општине </w:t>
      </w:r>
      <w:r w:rsidR="007D7B28">
        <w:rPr>
          <w:rFonts w:ascii="Times New Roman" w:hAnsi="Times New Roman" w:cs="Times New Roman"/>
          <w:sz w:val="24"/>
          <w:szCs w:val="24"/>
          <w:lang w:val="sr-Cyrl-RS"/>
        </w:rPr>
        <w:t>________</w:t>
      </w:r>
      <w:r>
        <w:rPr>
          <w:rFonts w:ascii="Times New Roman" w:hAnsi="Times New Roman" w:cs="Times New Roman"/>
          <w:sz w:val="24"/>
          <w:szCs w:val="24"/>
          <w:lang w:val="sr-Cyrl-RS"/>
        </w:rPr>
        <w:t xml:space="preserve"> упућује захвалност учестницима у поступку накнадне ревизије, укључујући Одговорна лица вршиоца пописа и </w:t>
      </w:r>
      <w:r w:rsidR="007D7B28">
        <w:rPr>
          <w:rFonts w:ascii="Times New Roman" w:hAnsi="Times New Roman" w:cs="Times New Roman"/>
          <w:sz w:val="24"/>
          <w:szCs w:val="24"/>
          <w:lang w:val="sr-Cyrl-RS"/>
        </w:rPr>
        <w:t>______________</w:t>
      </w:r>
      <w:r>
        <w:rPr>
          <w:rFonts w:ascii="Times New Roman" w:hAnsi="Times New Roman" w:cs="Times New Roman"/>
          <w:sz w:val="24"/>
          <w:szCs w:val="24"/>
          <w:lang w:val="sr-Cyrl-RS"/>
        </w:rPr>
        <w:t>.</w:t>
      </w:r>
    </w:p>
    <w:p w:rsidR="0050181A" w:rsidRDefault="0050181A"/>
    <w:p w:rsidR="0050181A" w:rsidRDefault="0050181A" w:rsidP="0050181A">
      <w:pPr>
        <w:spacing w:after="0" w:line="257" w:lineRule="auto"/>
        <w:jc w:val="right"/>
        <w:rPr>
          <w:rFonts w:ascii="Times New Roman" w:hAnsi="Times New Roman" w:cs="Times New Roman"/>
          <w:b/>
          <w:sz w:val="24"/>
          <w:szCs w:val="24"/>
          <w:lang w:val="sr-Cyrl-RS"/>
        </w:rPr>
      </w:pPr>
      <w:r w:rsidRPr="0050181A">
        <w:rPr>
          <w:rFonts w:ascii="Times New Roman" w:hAnsi="Times New Roman" w:cs="Times New Roman"/>
          <w:b/>
          <w:sz w:val="24"/>
          <w:szCs w:val="24"/>
          <w:lang w:val="sr-Cyrl-RS"/>
        </w:rPr>
        <w:t>Овлашћени интерни ревизор</w:t>
      </w:r>
    </w:p>
    <w:p w:rsidR="0050181A" w:rsidRPr="0050181A" w:rsidRDefault="0050181A" w:rsidP="0050181A">
      <w:pPr>
        <w:spacing w:after="0" w:line="257" w:lineRule="auto"/>
        <w:jc w:val="right"/>
        <w:rPr>
          <w:rFonts w:ascii="Times New Roman" w:hAnsi="Times New Roman" w:cs="Times New Roman"/>
          <w:b/>
          <w:sz w:val="24"/>
          <w:szCs w:val="24"/>
          <w:lang w:val="sr-Cyrl-RS"/>
        </w:rPr>
      </w:pPr>
      <w:r w:rsidRPr="0050181A">
        <w:rPr>
          <w:rFonts w:ascii="Times New Roman" w:hAnsi="Times New Roman" w:cs="Times New Roman"/>
          <w:b/>
          <w:sz w:val="24"/>
          <w:szCs w:val="24"/>
          <w:lang w:val="sr-Cyrl-RS"/>
        </w:rPr>
        <w:t>________________________</w:t>
      </w:r>
      <w:r w:rsidR="006214E1">
        <w:rPr>
          <w:rFonts w:ascii="Times New Roman" w:hAnsi="Times New Roman" w:cs="Times New Roman"/>
          <w:b/>
          <w:sz w:val="24"/>
          <w:szCs w:val="24"/>
          <w:lang w:val="sr-Cyrl-RS"/>
        </w:rPr>
        <w:t>_</w:t>
      </w:r>
    </w:p>
    <w:p w:rsidR="00E14D9B" w:rsidRDefault="007D7B28" w:rsidP="003E4BB9">
      <w:pPr>
        <w:spacing w:after="0" w:line="257" w:lineRule="auto"/>
        <w:jc w:val="right"/>
        <w:rPr>
          <w:rFonts w:ascii="Times New Roman" w:hAnsi="Times New Roman" w:cs="Times New Roman"/>
          <w:b/>
          <w:sz w:val="24"/>
          <w:szCs w:val="24"/>
          <w:lang w:val="sr-Cyrl-RS"/>
        </w:rPr>
      </w:pPr>
      <w:r>
        <w:rPr>
          <w:rFonts w:ascii="Times New Roman" w:hAnsi="Times New Roman" w:cs="Times New Roman"/>
          <w:b/>
          <w:sz w:val="24"/>
          <w:szCs w:val="24"/>
          <w:lang w:val="sr-Cyrl-RS"/>
        </w:rPr>
        <w:t>(уписати име и презиме)</w:t>
      </w:r>
    </w:p>
    <w:p w:rsidR="00E14D9B" w:rsidRDefault="00E14D9B" w:rsidP="0050181A">
      <w:pPr>
        <w:spacing w:after="0" w:line="257" w:lineRule="auto"/>
        <w:jc w:val="right"/>
        <w:rPr>
          <w:rFonts w:ascii="Times New Roman" w:hAnsi="Times New Roman" w:cs="Times New Roman"/>
          <w:b/>
          <w:sz w:val="24"/>
          <w:szCs w:val="24"/>
          <w:lang w:val="sr-Cyrl-RS"/>
        </w:rPr>
      </w:pPr>
    </w:p>
    <w:p w:rsidR="00E14D9B" w:rsidRDefault="00E14D9B" w:rsidP="0050181A">
      <w:pPr>
        <w:spacing w:after="0" w:line="257" w:lineRule="auto"/>
        <w:jc w:val="right"/>
        <w:rPr>
          <w:rFonts w:ascii="Times New Roman" w:hAnsi="Times New Roman" w:cs="Times New Roman"/>
          <w:b/>
          <w:sz w:val="24"/>
          <w:szCs w:val="24"/>
          <w:lang w:val="sr-Cyrl-RS"/>
        </w:rPr>
      </w:pPr>
    </w:p>
    <w:p w:rsidR="007E590F" w:rsidRPr="007D7B28" w:rsidRDefault="007E590F" w:rsidP="007E590F">
      <w:pPr>
        <w:pStyle w:val="Heading1"/>
        <w:numPr>
          <w:ilvl w:val="0"/>
          <w:numId w:val="2"/>
        </w:numPr>
        <w:spacing w:before="0" w:line="276" w:lineRule="auto"/>
        <w:rPr>
          <w:rFonts w:ascii="Times New Roman" w:hAnsi="Times New Roman" w:cs="Times New Roman"/>
          <w:b/>
          <w:color w:val="auto"/>
          <w:sz w:val="28"/>
          <w:szCs w:val="28"/>
          <w:highlight w:val="yellow"/>
          <w:lang w:val="sr-Cyrl-RS"/>
        </w:rPr>
      </w:pPr>
      <w:bookmarkStart w:id="6" w:name="_Toc212023299"/>
      <w:r w:rsidRPr="006C531E">
        <w:rPr>
          <w:rFonts w:ascii="Times New Roman" w:hAnsi="Times New Roman" w:cs="Times New Roman"/>
          <w:b/>
          <w:color w:val="auto"/>
          <w:sz w:val="28"/>
          <w:szCs w:val="28"/>
          <w:lang w:val="sr-Cyrl-RS"/>
        </w:rPr>
        <w:lastRenderedPageBreak/>
        <w:t>Акциони план</w:t>
      </w:r>
      <w:bookmarkEnd w:id="6"/>
      <w:r w:rsidR="007D7B28">
        <w:rPr>
          <w:rFonts w:ascii="Times New Roman" w:hAnsi="Times New Roman" w:cs="Times New Roman"/>
          <w:b/>
          <w:color w:val="auto"/>
          <w:sz w:val="28"/>
          <w:szCs w:val="28"/>
          <w:lang w:val="sr-Cyrl-RS"/>
        </w:rPr>
        <w:t xml:space="preserve"> </w:t>
      </w:r>
      <w:r w:rsidR="007D7B28" w:rsidRPr="007D7B28">
        <w:rPr>
          <w:rFonts w:ascii="Times New Roman" w:hAnsi="Times New Roman" w:cs="Times New Roman"/>
          <w:b/>
          <w:color w:val="auto"/>
          <w:sz w:val="28"/>
          <w:szCs w:val="28"/>
          <w:highlight w:val="yellow"/>
          <w:lang w:val="sr-Cyrl-RS"/>
        </w:rPr>
        <w:t>(прм)</w:t>
      </w:r>
    </w:p>
    <w:p w:rsidR="007E590F" w:rsidRPr="00B72F8D" w:rsidRDefault="007E590F" w:rsidP="007E590F">
      <w:pPr>
        <w:spacing w:before="60" w:after="60" w:line="240" w:lineRule="auto"/>
        <w:jc w:val="both"/>
        <w:rPr>
          <w:rFonts w:ascii="Times New Roman" w:hAnsi="Times New Roman" w:cs="Times New Roman"/>
          <w:sz w:val="24"/>
          <w:szCs w:val="24"/>
          <w:lang w:val="sr-Cyrl-RS"/>
        </w:rPr>
      </w:pPr>
    </w:p>
    <w:tbl>
      <w:tblPr>
        <w:tblStyle w:val="TableGrid"/>
        <w:tblW w:w="0" w:type="auto"/>
        <w:jc w:val="center"/>
        <w:tblLook w:val="04A0" w:firstRow="1" w:lastRow="0" w:firstColumn="1" w:lastColumn="0" w:noHBand="0" w:noVBand="1"/>
      </w:tblPr>
      <w:tblGrid>
        <w:gridCol w:w="642"/>
        <w:gridCol w:w="2047"/>
        <w:gridCol w:w="4110"/>
        <w:gridCol w:w="1320"/>
        <w:gridCol w:w="1231"/>
      </w:tblGrid>
      <w:tr w:rsidR="007E590F" w:rsidRPr="007357B0" w:rsidTr="00A04D60">
        <w:trPr>
          <w:trHeight w:val="285"/>
          <w:jc w:val="center"/>
        </w:trPr>
        <w:tc>
          <w:tcPr>
            <w:tcW w:w="642" w:type="dxa"/>
            <w:vMerge w:val="restart"/>
            <w:vAlign w:val="center"/>
          </w:tcPr>
          <w:p w:rsidR="007E590F" w:rsidRPr="007357B0" w:rsidRDefault="007E590F" w:rsidP="00A04D60">
            <w:pPr>
              <w:spacing w:line="240" w:lineRule="auto"/>
              <w:jc w:val="center"/>
              <w:rPr>
                <w:b/>
                <w:iCs/>
                <w:sz w:val="24"/>
                <w:szCs w:val="24"/>
                <w:lang w:val="sr-Cyrl-RS"/>
              </w:rPr>
            </w:pPr>
            <w:r>
              <w:rPr>
                <w:b/>
                <w:iCs/>
                <w:sz w:val="24"/>
                <w:szCs w:val="24"/>
                <w:lang w:val="sr-Cyrl-RS"/>
              </w:rPr>
              <w:t>Р.Б.</w:t>
            </w:r>
          </w:p>
        </w:tc>
        <w:tc>
          <w:tcPr>
            <w:tcW w:w="6157" w:type="dxa"/>
            <w:gridSpan w:val="2"/>
            <w:vMerge w:val="restart"/>
            <w:vAlign w:val="center"/>
          </w:tcPr>
          <w:p w:rsidR="007E590F" w:rsidRPr="007357B0" w:rsidRDefault="007E590F" w:rsidP="00A04D60">
            <w:pPr>
              <w:spacing w:line="240" w:lineRule="auto"/>
              <w:jc w:val="center"/>
              <w:rPr>
                <w:b/>
                <w:iCs/>
                <w:sz w:val="24"/>
                <w:szCs w:val="24"/>
                <w:lang w:val="sr-Cyrl-RS"/>
              </w:rPr>
            </w:pPr>
            <w:r w:rsidRPr="007357B0">
              <w:rPr>
                <w:b/>
                <w:iCs/>
                <w:sz w:val="24"/>
                <w:szCs w:val="24"/>
                <w:lang w:val="sr-Cyrl-RS"/>
              </w:rPr>
              <w:t>Планиране активности</w:t>
            </w:r>
          </w:p>
        </w:tc>
        <w:tc>
          <w:tcPr>
            <w:tcW w:w="2551" w:type="dxa"/>
            <w:gridSpan w:val="2"/>
            <w:vAlign w:val="center"/>
          </w:tcPr>
          <w:p w:rsidR="007E590F" w:rsidRPr="006214E1" w:rsidRDefault="007E590F" w:rsidP="00A04D60">
            <w:pPr>
              <w:spacing w:line="240" w:lineRule="auto"/>
              <w:jc w:val="center"/>
              <w:rPr>
                <w:b/>
                <w:iCs/>
                <w:sz w:val="22"/>
                <w:szCs w:val="22"/>
              </w:rPr>
            </w:pPr>
            <w:r w:rsidRPr="006214E1">
              <w:rPr>
                <w:b/>
                <w:iCs/>
                <w:sz w:val="22"/>
                <w:szCs w:val="22"/>
              </w:rPr>
              <w:t>Термински план</w:t>
            </w:r>
          </w:p>
        </w:tc>
      </w:tr>
      <w:tr w:rsidR="007E590F" w:rsidRPr="007357B0" w:rsidTr="00A04D60">
        <w:trPr>
          <w:trHeight w:val="122"/>
          <w:jc w:val="center"/>
        </w:trPr>
        <w:tc>
          <w:tcPr>
            <w:tcW w:w="642" w:type="dxa"/>
            <w:vMerge/>
            <w:vAlign w:val="center"/>
          </w:tcPr>
          <w:p w:rsidR="007E590F" w:rsidRPr="007357B0" w:rsidRDefault="007E590F" w:rsidP="00A04D60">
            <w:pPr>
              <w:spacing w:line="240" w:lineRule="auto"/>
              <w:jc w:val="center"/>
              <w:rPr>
                <w:b/>
                <w:iCs/>
              </w:rPr>
            </w:pPr>
          </w:p>
        </w:tc>
        <w:tc>
          <w:tcPr>
            <w:tcW w:w="6157" w:type="dxa"/>
            <w:gridSpan w:val="2"/>
            <w:vMerge/>
            <w:vAlign w:val="center"/>
          </w:tcPr>
          <w:p w:rsidR="007E590F" w:rsidRPr="007357B0" w:rsidRDefault="007E590F" w:rsidP="00A04D60">
            <w:pPr>
              <w:spacing w:line="240" w:lineRule="auto"/>
              <w:jc w:val="center"/>
              <w:rPr>
                <w:b/>
                <w:iCs/>
              </w:rPr>
            </w:pPr>
          </w:p>
        </w:tc>
        <w:tc>
          <w:tcPr>
            <w:tcW w:w="1320" w:type="dxa"/>
            <w:vAlign w:val="center"/>
          </w:tcPr>
          <w:p w:rsidR="007E590F" w:rsidRPr="007357B0" w:rsidRDefault="007E590F" w:rsidP="00A04D60">
            <w:pPr>
              <w:spacing w:line="240" w:lineRule="auto"/>
              <w:jc w:val="center"/>
              <w:rPr>
                <w:b/>
                <w:iCs/>
              </w:rPr>
            </w:pPr>
            <w:r w:rsidRPr="007357B0">
              <w:rPr>
                <w:b/>
                <w:iCs/>
              </w:rPr>
              <w:t>2025.</w:t>
            </w:r>
          </w:p>
        </w:tc>
        <w:tc>
          <w:tcPr>
            <w:tcW w:w="1231" w:type="dxa"/>
            <w:vAlign w:val="center"/>
          </w:tcPr>
          <w:p w:rsidR="007E590F" w:rsidRPr="007357B0" w:rsidRDefault="007E590F" w:rsidP="00A04D60">
            <w:pPr>
              <w:spacing w:line="240" w:lineRule="auto"/>
              <w:jc w:val="center"/>
              <w:rPr>
                <w:b/>
                <w:iCs/>
              </w:rPr>
            </w:pPr>
            <w:r w:rsidRPr="007357B0">
              <w:rPr>
                <w:b/>
                <w:iCs/>
              </w:rPr>
              <w:t>2026.</w:t>
            </w:r>
          </w:p>
        </w:tc>
      </w:tr>
      <w:tr w:rsidR="007E590F" w:rsidRPr="007357B0" w:rsidTr="00A04D60">
        <w:trPr>
          <w:trHeight w:val="1270"/>
          <w:jc w:val="center"/>
        </w:trPr>
        <w:tc>
          <w:tcPr>
            <w:tcW w:w="642" w:type="dxa"/>
            <w:vAlign w:val="center"/>
          </w:tcPr>
          <w:p w:rsidR="007E590F" w:rsidRPr="002E7E91" w:rsidRDefault="007E590F" w:rsidP="00A04D60">
            <w:pPr>
              <w:spacing w:line="240" w:lineRule="auto"/>
              <w:jc w:val="center"/>
              <w:rPr>
                <w:b/>
                <w:iCs/>
                <w:sz w:val="22"/>
                <w:szCs w:val="22"/>
                <w:lang w:val="sr-Cyrl-RS"/>
              </w:rPr>
            </w:pPr>
            <w:r w:rsidRPr="002E7E91">
              <w:rPr>
                <w:b/>
                <w:iCs/>
                <w:sz w:val="22"/>
                <w:szCs w:val="22"/>
                <w:lang w:val="sr-Cyrl-RS"/>
              </w:rPr>
              <w:t>1.</w:t>
            </w:r>
          </w:p>
        </w:tc>
        <w:tc>
          <w:tcPr>
            <w:tcW w:w="2047" w:type="dxa"/>
            <w:vAlign w:val="center"/>
          </w:tcPr>
          <w:p w:rsidR="007E590F" w:rsidRPr="007D7B28" w:rsidRDefault="007E590F" w:rsidP="00A04D60">
            <w:pPr>
              <w:spacing w:line="240" w:lineRule="auto"/>
              <w:jc w:val="left"/>
              <w:rPr>
                <w:iCs/>
                <w:sz w:val="22"/>
                <w:szCs w:val="22"/>
                <w:highlight w:val="yellow"/>
              </w:rPr>
            </w:pPr>
            <w:r w:rsidRPr="007D7B28">
              <w:rPr>
                <w:iCs/>
                <w:sz w:val="22"/>
                <w:szCs w:val="22"/>
                <w:highlight w:val="yellow"/>
              </w:rPr>
              <w:t>Акт о образовању пописне комисије</w:t>
            </w:r>
          </w:p>
        </w:tc>
        <w:tc>
          <w:tcPr>
            <w:tcW w:w="4110" w:type="dxa"/>
            <w:vAlign w:val="center"/>
          </w:tcPr>
          <w:p w:rsidR="007E590F" w:rsidRPr="007D7B28" w:rsidRDefault="007E590F" w:rsidP="00A04D60">
            <w:pPr>
              <w:spacing w:line="240" w:lineRule="auto"/>
              <w:rPr>
                <w:iCs/>
                <w:sz w:val="22"/>
                <w:szCs w:val="22"/>
                <w:highlight w:val="yellow"/>
              </w:rPr>
            </w:pPr>
            <w:r w:rsidRPr="007D7B28">
              <w:rPr>
                <w:iCs/>
                <w:sz w:val="22"/>
                <w:szCs w:val="22"/>
                <w:highlight w:val="yellow"/>
              </w:rPr>
              <w:t>Решење/Одлуку доноси овлашћено лице вршиоца пописа и доставља свим члановима пописне комисије и интерној ревизији</w:t>
            </w:r>
          </w:p>
        </w:tc>
        <w:tc>
          <w:tcPr>
            <w:tcW w:w="1320" w:type="dxa"/>
            <w:vAlign w:val="center"/>
          </w:tcPr>
          <w:p w:rsidR="007E590F" w:rsidRPr="007D7B28" w:rsidRDefault="007E590F" w:rsidP="00A04D60">
            <w:pPr>
              <w:spacing w:line="240" w:lineRule="auto"/>
              <w:jc w:val="center"/>
              <w:rPr>
                <w:iCs/>
                <w:sz w:val="22"/>
                <w:szCs w:val="22"/>
                <w:highlight w:val="yellow"/>
              </w:rPr>
            </w:pPr>
            <w:r w:rsidRPr="007D7B28">
              <w:rPr>
                <w:iCs/>
                <w:sz w:val="22"/>
                <w:szCs w:val="22"/>
                <w:highlight w:val="yellow"/>
              </w:rPr>
              <w:t xml:space="preserve">Најкасније до </w:t>
            </w:r>
            <w:r w:rsidRPr="007D7B28">
              <w:rPr>
                <w:b/>
                <w:iCs/>
                <w:sz w:val="22"/>
                <w:szCs w:val="22"/>
                <w:highlight w:val="yellow"/>
              </w:rPr>
              <w:t>01.</w:t>
            </w:r>
            <w:r w:rsidRPr="007D7B28">
              <w:rPr>
                <w:iCs/>
                <w:sz w:val="22"/>
                <w:szCs w:val="22"/>
                <w:highlight w:val="yellow"/>
              </w:rPr>
              <w:t xml:space="preserve"> децембра</w:t>
            </w:r>
          </w:p>
        </w:tc>
        <w:tc>
          <w:tcPr>
            <w:tcW w:w="1231" w:type="dxa"/>
            <w:vAlign w:val="center"/>
          </w:tcPr>
          <w:p w:rsidR="007E590F" w:rsidRPr="007D7B28" w:rsidRDefault="007E590F" w:rsidP="00A04D60">
            <w:pPr>
              <w:spacing w:line="240" w:lineRule="auto"/>
              <w:jc w:val="center"/>
              <w:rPr>
                <w:iCs/>
                <w:sz w:val="22"/>
                <w:szCs w:val="22"/>
                <w:highlight w:val="yellow"/>
                <w:lang w:val="sr-Cyrl-RS"/>
              </w:rPr>
            </w:pPr>
            <w:r w:rsidRPr="007D7B28">
              <w:rPr>
                <w:iCs/>
                <w:sz w:val="22"/>
                <w:szCs w:val="22"/>
                <w:highlight w:val="yellow"/>
                <w:lang w:val="sr-Cyrl-RS"/>
              </w:rPr>
              <w:t>-</w:t>
            </w:r>
          </w:p>
        </w:tc>
      </w:tr>
      <w:tr w:rsidR="007E590F" w:rsidRPr="007357B0" w:rsidTr="00A04D60">
        <w:trPr>
          <w:jc w:val="center"/>
        </w:trPr>
        <w:tc>
          <w:tcPr>
            <w:tcW w:w="642" w:type="dxa"/>
            <w:vAlign w:val="center"/>
          </w:tcPr>
          <w:p w:rsidR="007E590F" w:rsidRPr="002E7E91" w:rsidRDefault="007E590F" w:rsidP="00A04D60">
            <w:pPr>
              <w:spacing w:line="240" w:lineRule="auto"/>
              <w:jc w:val="center"/>
              <w:rPr>
                <w:b/>
                <w:iCs/>
                <w:sz w:val="22"/>
                <w:szCs w:val="22"/>
                <w:lang w:val="sr-Cyrl-RS"/>
              </w:rPr>
            </w:pPr>
            <w:r w:rsidRPr="002E7E91">
              <w:rPr>
                <w:b/>
                <w:iCs/>
                <w:sz w:val="22"/>
                <w:szCs w:val="22"/>
                <w:lang w:val="sr-Cyrl-RS"/>
              </w:rPr>
              <w:t>2.</w:t>
            </w:r>
          </w:p>
        </w:tc>
        <w:tc>
          <w:tcPr>
            <w:tcW w:w="2047" w:type="dxa"/>
            <w:vAlign w:val="center"/>
          </w:tcPr>
          <w:p w:rsidR="007E590F" w:rsidRPr="007D7B28" w:rsidRDefault="007E590F" w:rsidP="00A04D60">
            <w:pPr>
              <w:spacing w:line="240" w:lineRule="auto"/>
              <w:jc w:val="left"/>
              <w:rPr>
                <w:iCs/>
                <w:sz w:val="22"/>
                <w:szCs w:val="22"/>
                <w:highlight w:val="yellow"/>
              </w:rPr>
            </w:pPr>
            <w:r w:rsidRPr="007D7B28">
              <w:rPr>
                <w:iCs/>
                <w:sz w:val="22"/>
                <w:szCs w:val="22"/>
                <w:highlight w:val="yellow"/>
              </w:rPr>
              <w:t>План рада за редован годишњи попис</w:t>
            </w:r>
          </w:p>
        </w:tc>
        <w:tc>
          <w:tcPr>
            <w:tcW w:w="4110" w:type="dxa"/>
            <w:vAlign w:val="center"/>
          </w:tcPr>
          <w:p w:rsidR="007E590F" w:rsidRPr="007D7B28" w:rsidRDefault="007E590F" w:rsidP="00A04D60">
            <w:pPr>
              <w:spacing w:line="240" w:lineRule="auto"/>
              <w:rPr>
                <w:iCs/>
                <w:sz w:val="22"/>
                <w:szCs w:val="22"/>
                <w:highlight w:val="yellow"/>
              </w:rPr>
            </w:pPr>
            <w:r w:rsidRPr="007D7B28">
              <w:rPr>
                <w:iCs/>
                <w:sz w:val="22"/>
                <w:szCs w:val="22"/>
                <w:highlight w:val="yellow"/>
              </w:rPr>
              <w:t>Саставља пописна комисија и доставља га овлашћеном лицу вршиоца пописа и интерној ревизији</w:t>
            </w:r>
          </w:p>
        </w:tc>
        <w:tc>
          <w:tcPr>
            <w:tcW w:w="1320" w:type="dxa"/>
            <w:vAlign w:val="center"/>
          </w:tcPr>
          <w:p w:rsidR="007E590F" w:rsidRPr="007D7B28" w:rsidRDefault="007E590F" w:rsidP="00A04D60">
            <w:pPr>
              <w:spacing w:line="240" w:lineRule="auto"/>
              <w:jc w:val="center"/>
              <w:rPr>
                <w:iCs/>
                <w:sz w:val="22"/>
                <w:szCs w:val="22"/>
                <w:highlight w:val="yellow"/>
              </w:rPr>
            </w:pPr>
            <w:r w:rsidRPr="007D7B28">
              <w:rPr>
                <w:iCs/>
                <w:sz w:val="22"/>
                <w:szCs w:val="22"/>
                <w:highlight w:val="yellow"/>
              </w:rPr>
              <w:t xml:space="preserve">Најкасније до </w:t>
            </w:r>
            <w:r w:rsidRPr="007D7B28">
              <w:rPr>
                <w:b/>
                <w:iCs/>
                <w:sz w:val="22"/>
                <w:szCs w:val="22"/>
                <w:highlight w:val="yellow"/>
              </w:rPr>
              <w:t>10.</w:t>
            </w:r>
            <w:r w:rsidRPr="007D7B28">
              <w:rPr>
                <w:iCs/>
                <w:sz w:val="22"/>
                <w:szCs w:val="22"/>
                <w:highlight w:val="yellow"/>
              </w:rPr>
              <w:t xml:space="preserve"> децембра</w:t>
            </w:r>
          </w:p>
        </w:tc>
        <w:tc>
          <w:tcPr>
            <w:tcW w:w="1231" w:type="dxa"/>
            <w:vAlign w:val="center"/>
          </w:tcPr>
          <w:p w:rsidR="007E590F" w:rsidRPr="007D7B28" w:rsidRDefault="007E590F" w:rsidP="00A04D60">
            <w:pPr>
              <w:spacing w:line="240" w:lineRule="auto"/>
              <w:jc w:val="center"/>
              <w:rPr>
                <w:iCs/>
                <w:sz w:val="22"/>
                <w:szCs w:val="22"/>
                <w:highlight w:val="yellow"/>
                <w:lang w:val="sr-Cyrl-RS"/>
              </w:rPr>
            </w:pPr>
            <w:r w:rsidRPr="007D7B28">
              <w:rPr>
                <w:iCs/>
                <w:sz w:val="22"/>
                <w:szCs w:val="22"/>
                <w:highlight w:val="yellow"/>
                <w:lang w:val="sr-Cyrl-RS"/>
              </w:rPr>
              <w:t>-</w:t>
            </w:r>
          </w:p>
        </w:tc>
      </w:tr>
      <w:tr w:rsidR="007D7B28" w:rsidRPr="007357B0" w:rsidTr="00FF7FA8">
        <w:trPr>
          <w:jc w:val="center"/>
        </w:trPr>
        <w:tc>
          <w:tcPr>
            <w:tcW w:w="642" w:type="dxa"/>
            <w:vAlign w:val="center"/>
          </w:tcPr>
          <w:p w:rsidR="007D7B28" w:rsidRPr="007D7B28" w:rsidRDefault="007D7B28" w:rsidP="007D7B28">
            <w:pPr>
              <w:spacing w:line="240" w:lineRule="auto"/>
              <w:jc w:val="center"/>
              <w:rPr>
                <w:iCs/>
                <w:sz w:val="22"/>
                <w:szCs w:val="22"/>
                <w:lang w:val="sr-Latn-BA"/>
              </w:rPr>
            </w:pPr>
            <w:r w:rsidRPr="007D7B28">
              <w:rPr>
                <w:iCs/>
                <w:sz w:val="22"/>
                <w:szCs w:val="22"/>
                <w:lang w:val="sr-Latn-BA"/>
              </w:rPr>
              <w:t>…</w:t>
            </w:r>
          </w:p>
        </w:tc>
        <w:tc>
          <w:tcPr>
            <w:tcW w:w="2047" w:type="dxa"/>
          </w:tcPr>
          <w:p w:rsidR="007D7B28" w:rsidRPr="007D7B28" w:rsidRDefault="007D7B28" w:rsidP="007D7B28">
            <w:pPr>
              <w:jc w:val="center"/>
              <w:rPr>
                <w:highlight w:val="yellow"/>
              </w:rPr>
            </w:pPr>
            <w:r w:rsidRPr="007D7B28">
              <w:rPr>
                <w:highlight w:val="yellow"/>
              </w:rPr>
              <w:t>…</w:t>
            </w:r>
          </w:p>
        </w:tc>
        <w:tc>
          <w:tcPr>
            <w:tcW w:w="4110" w:type="dxa"/>
          </w:tcPr>
          <w:p w:rsidR="007D7B28" w:rsidRPr="007D7B28" w:rsidRDefault="007D7B28" w:rsidP="007D7B28">
            <w:pPr>
              <w:jc w:val="center"/>
              <w:rPr>
                <w:highlight w:val="yellow"/>
              </w:rPr>
            </w:pPr>
            <w:r w:rsidRPr="007D7B28">
              <w:rPr>
                <w:highlight w:val="yellow"/>
              </w:rPr>
              <w:t>…</w:t>
            </w:r>
          </w:p>
        </w:tc>
        <w:tc>
          <w:tcPr>
            <w:tcW w:w="1320" w:type="dxa"/>
          </w:tcPr>
          <w:p w:rsidR="007D7B28" w:rsidRPr="007D7B28" w:rsidRDefault="007D7B28" w:rsidP="007D7B28">
            <w:pPr>
              <w:jc w:val="center"/>
              <w:rPr>
                <w:highlight w:val="yellow"/>
              </w:rPr>
            </w:pPr>
            <w:r w:rsidRPr="007D7B28">
              <w:rPr>
                <w:highlight w:val="yellow"/>
              </w:rPr>
              <w:t>…</w:t>
            </w:r>
          </w:p>
        </w:tc>
        <w:tc>
          <w:tcPr>
            <w:tcW w:w="1231" w:type="dxa"/>
          </w:tcPr>
          <w:p w:rsidR="007D7B28" w:rsidRPr="007D7B28" w:rsidRDefault="007D7B28" w:rsidP="007D7B28">
            <w:pPr>
              <w:jc w:val="center"/>
              <w:rPr>
                <w:highlight w:val="yellow"/>
              </w:rPr>
            </w:pPr>
            <w:r w:rsidRPr="007D7B28">
              <w:rPr>
                <w:highlight w:val="yellow"/>
              </w:rPr>
              <w:t>…</w:t>
            </w:r>
          </w:p>
        </w:tc>
      </w:tr>
      <w:tr w:rsidR="007D7B28" w:rsidRPr="007357B0" w:rsidTr="00FF7FA8">
        <w:trPr>
          <w:jc w:val="center"/>
        </w:trPr>
        <w:tc>
          <w:tcPr>
            <w:tcW w:w="642" w:type="dxa"/>
            <w:vAlign w:val="center"/>
          </w:tcPr>
          <w:p w:rsidR="007D7B28" w:rsidRPr="007D7B28" w:rsidRDefault="007D7B28" w:rsidP="007D7B28">
            <w:pPr>
              <w:spacing w:line="240" w:lineRule="auto"/>
              <w:jc w:val="center"/>
              <w:rPr>
                <w:iCs/>
                <w:sz w:val="22"/>
                <w:szCs w:val="22"/>
                <w:lang w:val="sr-Latn-BA"/>
              </w:rPr>
            </w:pPr>
            <w:r w:rsidRPr="007D7B28">
              <w:rPr>
                <w:iCs/>
                <w:sz w:val="22"/>
                <w:szCs w:val="22"/>
                <w:lang w:val="sr-Latn-BA"/>
              </w:rPr>
              <w:t>…</w:t>
            </w:r>
          </w:p>
        </w:tc>
        <w:tc>
          <w:tcPr>
            <w:tcW w:w="2047" w:type="dxa"/>
          </w:tcPr>
          <w:p w:rsidR="007D7B28" w:rsidRPr="007D7B28" w:rsidRDefault="007D7B28" w:rsidP="007D7B28">
            <w:pPr>
              <w:jc w:val="center"/>
              <w:rPr>
                <w:highlight w:val="yellow"/>
              </w:rPr>
            </w:pPr>
            <w:r w:rsidRPr="007D7B28">
              <w:rPr>
                <w:highlight w:val="yellow"/>
              </w:rPr>
              <w:t>…</w:t>
            </w:r>
          </w:p>
        </w:tc>
        <w:tc>
          <w:tcPr>
            <w:tcW w:w="4110" w:type="dxa"/>
          </w:tcPr>
          <w:p w:rsidR="007D7B28" w:rsidRPr="007D7B28" w:rsidRDefault="007D7B28" w:rsidP="007D7B28">
            <w:pPr>
              <w:jc w:val="center"/>
              <w:rPr>
                <w:highlight w:val="yellow"/>
              </w:rPr>
            </w:pPr>
            <w:r w:rsidRPr="007D7B28">
              <w:rPr>
                <w:highlight w:val="yellow"/>
              </w:rPr>
              <w:t>…</w:t>
            </w:r>
          </w:p>
        </w:tc>
        <w:tc>
          <w:tcPr>
            <w:tcW w:w="1320" w:type="dxa"/>
          </w:tcPr>
          <w:p w:rsidR="007D7B28" w:rsidRPr="007D7B28" w:rsidRDefault="007D7B28" w:rsidP="007D7B28">
            <w:pPr>
              <w:jc w:val="center"/>
              <w:rPr>
                <w:highlight w:val="yellow"/>
              </w:rPr>
            </w:pPr>
            <w:r w:rsidRPr="007D7B28">
              <w:rPr>
                <w:highlight w:val="yellow"/>
              </w:rPr>
              <w:t>…</w:t>
            </w:r>
          </w:p>
        </w:tc>
        <w:tc>
          <w:tcPr>
            <w:tcW w:w="1231" w:type="dxa"/>
          </w:tcPr>
          <w:p w:rsidR="007D7B28" w:rsidRPr="007D7B28" w:rsidRDefault="007D7B28" w:rsidP="007D7B28">
            <w:pPr>
              <w:jc w:val="center"/>
              <w:rPr>
                <w:highlight w:val="yellow"/>
              </w:rPr>
            </w:pPr>
            <w:r w:rsidRPr="007D7B28">
              <w:rPr>
                <w:highlight w:val="yellow"/>
              </w:rPr>
              <w:t>…</w:t>
            </w:r>
          </w:p>
        </w:tc>
      </w:tr>
      <w:tr w:rsidR="007D7B28" w:rsidRPr="007357B0" w:rsidTr="00FF7FA8">
        <w:trPr>
          <w:jc w:val="center"/>
        </w:trPr>
        <w:tc>
          <w:tcPr>
            <w:tcW w:w="642" w:type="dxa"/>
            <w:vAlign w:val="center"/>
          </w:tcPr>
          <w:p w:rsidR="007D7B28" w:rsidRPr="007D7B28" w:rsidRDefault="007D7B28" w:rsidP="007D7B28">
            <w:pPr>
              <w:spacing w:line="240" w:lineRule="auto"/>
              <w:jc w:val="center"/>
              <w:rPr>
                <w:iCs/>
                <w:sz w:val="22"/>
                <w:szCs w:val="22"/>
                <w:lang w:val="sr-Latn-BA"/>
              </w:rPr>
            </w:pPr>
            <w:r w:rsidRPr="007D7B28">
              <w:rPr>
                <w:iCs/>
                <w:sz w:val="22"/>
                <w:szCs w:val="22"/>
                <w:lang w:val="sr-Latn-BA"/>
              </w:rPr>
              <w:t>…</w:t>
            </w:r>
          </w:p>
        </w:tc>
        <w:tc>
          <w:tcPr>
            <w:tcW w:w="2047" w:type="dxa"/>
          </w:tcPr>
          <w:p w:rsidR="007D7B28" w:rsidRPr="007D7B28" w:rsidRDefault="007D7B28" w:rsidP="007D7B28">
            <w:pPr>
              <w:jc w:val="center"/>
              <w:rPr>
                <w:highlight w:val="yellow"/>
              </w:rPr>
            </w:pPr>
            <w:r w:rsidRPr="007D7B28">
              <w:rPr>
                <w:highlight w:val="yellow"/>
              </w:rPr>
              <w:t>…</w:t>
            </w:r>
          </w:p>
        </w:tc>
        <w:tc>
          <w:tcPr>
            <w:tcW w:w="4110" w:type="dxa"/>
          </w:tcPr>
          <w:p w:rsidR="007D7B28" w:rsidRPr="007D7B28" w:rsidRDefault="007D7B28" w:rsidP="007D7B28">
            <w:pPr>
              <w:jc w:val="center"/>
              <w:rPr>
                <w:highlight w:val="yellow"/>
              </w:rPr>
            </w:pPr>
            <w:r w:rsidRPr="007D7B28">
              <w:rPr>
                <w:highlight w:val="yellow"/>
              </w:rPr>
              <w:t>…</w:t>
            </w:r>
          </w:p>
        </w:tc>
        <w:tc>
          <w:tcPr>
            <w:tcW w:w="1320" w:type="dxa"/>
          </w:tcPr>
          <w:p w:rsidR="007D7B28" w:rsidRPr="007D7B28" w:rsidRDefault="007D7B28" w:rsidP="007D7B28">
            <w:pPr>
              <w:jc w:val="center"/>
              <w:rPr>
                <w:highlight w:val="yellow"/>
              </w:rPr>
            </w:pPr>
            <w:r w:rsidRPr="007D7B28">
              <w:rPr>
                <w:highlight w:val="yellow"/>
              </w:rPr>
              <w:t>…</w:t>
            </w:r>
          </w:p>
        </w:tc>
        <w:tc>
          <w:tcPr>
            <w:tcW w:w="1231" w:type="dxa"/>
          </w:tcPr>
          <w:p w:rsidR="007D7B28" w:rsidRPr="007D7B28" w:rsidRDefault="007D7B28" w:rsidP="007D7B28">
            <w:pPr>
              <w:jc w:val="center"/>
              <w:rPr>
                <w:highlight w:val="yellow"/>
              </w:rPr>
            </w:pPr>
            <w:r w:rsidRPr="007D7B28">
              <w:rPr>
                <w:highlight w:val="yellow"/>
              </w:rPr>
              <w:t>…</w:t>
            </w:r>
          </w:p>
        </w:tc>
      </w:tr>
      <w:tr w:rsidR="007E590F" w:rsidRPr="007357B0" w:rsidTr="00A04D60">
        <w:trPr>
          <w:jc w:val="center"/>
        </w:trPr>
        <w:tc>
          <w:tcPr>
            <w:tcW w:w="642" w:type="dxa"/>
            <w:vAlign w:val="center"/>
          </w:tcPr>
          <w:p w:rsidR="007E590F" w:rsidRPr="002E7E91" w:rsidRDefault="007E590F" w:rsidP="00A04D60">
            <w:pPr>
              <w:spacing w:line="240" w:lineRule="auto"/>
              <w:jc w:val="center"/>
              <w:rPr>
                <w:b/>
                <w:iCs/>
                <w:sz w:val="22"/>
                <w:szCs w:val="22"/>
                <w:lang w:val="sr-Cyrl-RS"/>
              </w:rPr>
            </w:pPr>
            <w:r w:rsidRPr="002E7E91">
              <w:rPr>
                <w:b/>
                <w:iCs/>
                <w:sz w:val="22"/>
                <w:szCs w:val="22"/>
                <w:lang w:val="sr-Cyrl-RS"/>
              </w:rPr>
              <w:t>6.</w:t>
            </w:r>
          </w:p>
        </w:tc>
        <w:tc>
          <w:tcPr>
            <w:tcW w:w="2047" w:type="dxa"/>
            <w:vAlign w:val="center"/>
          </w:tcPr>
          <w:p w:rsidR="007E590F" w:rsidRPr="007D7B28" w:rsidRDefault="007E590F" w:rsidP="00A04D60">
            <w:pPr>
              <w:spacing w:line="240" w:lineRule="auto"/>
              <w:jc w:val="left"/>
              <w:rPr>
                <w:iCs/>
                <w:sz w:val="22"/>
                <w:szCs w:val="22"/>
                <w:highlight w:val="yellow"/>
              </w:rPr>
            </w:pPr>
            <w:r w:rsidRPr="007D7B28">
              <w:rPr>
                <w:iCs/>
                <w:sz w:val="22"/>
                <w:szCs w:val="22"/>
                <w:highlight w:val="yellow"/>
              </w:rPr>
              <w:t>Коначан извештај о извршеном попису</w:t>
            </w:r>
          </w:p>
        </w:tc>
        <w:tc>
          <w:tcPr>
            <w:tcW w:w="4110" w:type="dxa"/>
            <w:vAlign w:val="center"/>
          </w:tcPr>
          <w:p w:rsidR="007E590F" w:rsidRPr="007D7B28" w:rsidRDefault="007E590F" w:rsidP="00A04D60">
            <w:pPr>
              <w:spacing w:line="240" w:lineRule="auto"/>
              <w:rPr>
                <w:iCs/>
                <w:sz w:val="22"/>
                <w:szCs w:val="22"/>
                <w:highlight w:val="yellow"/>
              </w:rPr>
            </w:pPr>
            <w:r w:rsidRPr="007D7B28">
              <w:rPr>
                <w:iCs/>
                <w:sz w:val="22"/>
                <w:szCs w:val="22"/>
                <w:highlight w:val="yellow"/>
              </w:rPr>
              <w:t>Централна пописна комисија сачињава коначан извештај о извршеном попису са предлогом решења и доставља га овлашћеном лицу вршиоца пописа, ради усвајања и одлучивања по утврђеним одступањима, као и интерној ревизији</w:t>
            </w:r>
          </w:p>
        </w:tc>
        <w:tc>
          <w:tcPr>
            <w:tcW w:w="1320" w:type="dxa"/>
            <w:vAlign w:val="center"/>
          </w:tcPr>
          <w:p w:rsidR="007E590F" w:rsidRPr="007D7B28" w:rsidRDefault="007E590F" w:rsidP="00A04D60">
            <w:pPr>
              <w:spacing w:line="240" w:lineRule="auto"/>
              <w:jc w:val="center"/>
              <w:rPr>
                <w:iCs/>
                <w:sz w:val="22"/>
                <w:szCs w:val="22"/>
                <w:highlight w:val="yellow"/>
                <w:lang w:val="sr-Cyrl-RS"/>
              </w:rPr>
            </w:pPr>
            <w:r w:rsidRPr="007D7B28">
              <w:rPr>
                <w:iCs/>
                <w:sz w:val="22"/>
                <w:szCs w:val="22"/>
                <w:highlight w:val="yellow"/>
                <w:lang w:val="sr-Cyrl-RS"/>
              </w:rPr>
              <w:t>-</w:t>
            </w:r>
          </w:p>
        </w:tc>
        <w:tc>
          <w:tcPr>
            <w:tcW w:w="1231" w:type="dxa"/>
            <w:vAlign w:val="center"/>
          </w:tcPr>
          <w:p w:rsidR="007E590F" w:rsidRPr="007D7B28" w:rsidRDefault="007E590F" w:rsidP="00A04D60">
            <w:pPr>
              <w:spacing w:line="240" w:lineRule="auto"/>
              <w:jc w:val="center"/>
              <w:rPr>
                <w:iCs/>
                <w:sz w:val="22"/>
                <w:szCs w:val="22"/>
                <w:highlight w:val="yellow"/>
              </w:rPr>
            </w:pPr>
            <w:r w:rsidRPr="007D7B28">
              <w:rPr>
                <w:iCs/>
                <w:sz w:val="22"/>
                <w:szCs w:val="22"/>
                <w:highlight w:val="yellow"/>
              </w:rPr>
              <w:t xml:space="preserve">Најкасније до </w:t>
            </w:r>
            <w:r w:rsidRPr="007D7B28">
              <w:rPr>
                <w:b/>
                <w:iCs/>
                <w:sz w:val="22"/>
                <w:szCs w:val="22"/>
                <w:highlight w:val="yellow"/>
              </w:rPr>
              <w:t>25.</w:t>
            </w:r>
            <w:r w:rsidRPr="007D7B28">
              <w:rPr>
                <w:iCs/>
                <w:sz w:val="22"/>
                <w:szCs w:val="22"/>
                <w:highlight w:val="yellow"/>
              </w:rPr>
              <w:t xml:space="preserve"> фебруара</w:t>
            </w:r>
          </w:p>
        </w:tc>
      </w:tr>
      <w:tr w:rsidR="007E590F" w:rsidRPr="007357B0" w:rsidTr="00A04D60">
        <w:trPr>
          <w:jc w:val="center"/>
        </w:trPr>
        <w:tc>
          <w:tcPr>
            <w:tcW w:w="642" w:type="dxa"/>
            <w:vAlign w:val="center"/>
          </w:tcPr>
          <w:p w:rsidR="007E590F" w:rsidRPr="002E7E91" w:rsidRDefault="007E590F" w:rsidP="00A04D60">
            <w:pPr>
              <w:spacing w:line="240" w:lineRule="auto"/>
              <w:jc w:val="center"/>
              <w:rPr>
                <w:b/>
                <w:iCs/>
                <w:sz w:val="22"/>
                <w:szCs w:val="22"/>
                <w:lang w:val="sr-Cyrl-RS"/>
              </w:rPr>
            </w:pPr>
            <w:r w:rsidRPr="002E7E91">
              <w:rPr>
                <w:b/>
                <w:iCs/>
                <w:sz w:val="22"/>
                <w:szCs w:val="22"/>
                <w:lang w:val="sr-Cyrl-RS"/>
              </w:rPr>
              <w:t>7.</w:t>
            </w:r>
          </w:p>
        </w:tc>
        <w:tc>
          <w:tcPr>
            <w:tcW w:w="2047" w:type="dxa"/>
            <w:vAlign w:val="center"/>
          </w:tcPr>
          <w:p w:rsidR="007E590F" w:rsidRPr="007D7B28" w:rsidRDefault="007E590F" w:rsidP="00A04D60">
            <w:pPr>
              <w:spacing w:line="240" w:lineRule="auto"/>
              <w:rPr>
                <w:iCs/>
                <w:sz w:val="22"/>
                <w:szCs w:val="22"/>
                <w:highlight w:val="yellow"/>
                <w:lang w:val="sr-Cyrl-RS"/>
              </w:rPr>
            </w:pPr>
            <w:r w:rsidRPr="007D7B28">
              <w:rPr>
                <w:iCs/>
                <w:sz w:val="22"/>
                <w:szCs w:val="22"/>
                <w:highlight w:val="yellow"/>
                <w:lang w:val="sr-Cyrl-RS"/>
              </w:rPr>
              <w:t>Корективна књижења</w:t>
            </w:r>
          </w:p>
        </w:tc>
        <w:tc>
          <w:tcPr>
            <w:tcW w:w="4110" w:type="dxa"/>
            <w:vAlign w:val="center"/>
          </w:tcPr>
          <w:p w:rsidR="007E590F" w:rsidRPr="007D7B28" w:rsidRDefault="007E590F" w:rsidP="00A04D60">
            <w:pPr>
              <w:spacing w:line="240" w:lineRule="auto"/>
              <w:rPr>
                <w:iCs/>
                <w:sz w:val="22"/>
                <w:szCs w:val="22"/>
                <w:highlight w:val="yellow"/>
                <w:lang w:val="sr-Cyrl-RS"/>
              </w:rPr>
            </w:pPr>
            <w:r w:rsidRPr="007D7B28">
              <w:rPr>
                <w:iCs/>
                <w:sz w:val="22"/>
                <w:szCs w:val="22"/>
                <w:highlight w:val="yellow"/>
                <w:lang w:val="sr-Cyrl-RS"/>
              </w:rPr>
              <w:t>Након усвајања Извештаја о попису Служба буџета приступа спровођењу корективних књижења.</w:t>
            </w:r>
          </w:p>
        </w:tc>
        <w:tc>
          <w:tcPr>
            <w:tcW w:w="1320" w:type="dxa"/>
            <w:vAlign w:val="center"/>
          </w:tcPr>
          <w:p w:rsidR="007E590F" w:rsidRPr="007D7B28" w:rsidRDefault="007E590F" w:rsidP="00A04D60">
            <w:pPr>
              <w:spacing w:line="240" w:lineRule="auto"/>
              <w:jc w:val="center"/>
              <w:rPr>
                <w:iCs/>
                <w:sz w:val="22"/>
                <w:szCs w:val="22"/>
                <w:highlight w:val="yellow"/>
                <w:lang w:val="sr-Cyrl-RS"/>
              </w:rPr>
            </w:pPr>
            <w:r w:rsidRPr="007D7B28">
              <w:rPr>
                <w:iCs/>
                <w:sz w:val="22"/>
                <w:szCs w:val="22"/>
                <w:highlight w:val="yellow"/>
                <w:lang w:val="sr-Cyrl-RS"/>
              </w:rPr>
              <w:t>-</w:t>
            </w:r>
          </w:p>
        </w:tc>
        <w:tc>
          <w:tcPr>
            <w:tcW w:w="1231" w:type="dxa"/>
            <w:vAlign w:val="center"/>
          </w:tcPr>
          <w:p w:rsidR="007E590F" w:rsidRPr="007D7B28" w:rsidRDefault="007E590F" w:rsidP="00A04D60">
            <w:pPr>
              <w:spacing w:line="240" w:lineRule="auto"/>
              <w:jc w:val="center"/>
              <w:rPr>
                <w:iCs/>
                <w:sz w:val="22"/>
                <w:szCs w:val="22"/>
                <w:highlight w:val="yellow"/>
                <w:lang w:val="sr-Cyrl-RS"/>
              </w:rPr>
            </w:pPr>
            <w:r w:rsidRPr="007D7B28">
              <w:rPr>
                <w:iCs/>
                <w:sz w:val="22"/>
                <w:szCs w:val="22"/>
                <w:highlight w:val="yellow"/>
                <w:lang w:val="sr-Cyrl-RS"/>
              </w:rPr>
              <w:t xml:space="preserve">Најкасније до </w:t>
            </w:r>
            <w:r w:rsidRPr="007D7B28">
              <w:rPr>
                <w:b/>
                <w:iCs/>
                <w:sz w:val="22"/>
                <w:szCs w:val="22"/>
                <w:highlight w:val="yellow"/>
                <w:lang w:val="sr-Cyrl-RS"/>
              </w:rPr>
              <w:t>31.</w:t>
            </w:r>
            <w:r w:rsidRPr="007D7B28">
              <w:rPr>
                <w:iCs/>
                <w:sz w:val="22"/>
                <w:szCs w:val="22"/>
                <w:highlight w:val="yellow"/>
                <w:lang w:val="sr-Cyrl-RS"/>
              </w:rPr>
              <w:t xml:space="preserve"> марта</w:t>
            </w:r>
          </w:p>
        </w:tc>
      </w:tr>
    </w:tbl>
    <w:p w:rsidR="007E590F" w:rsidRPr="00B72F8D" w:rsidRDefault="007E590F" w:rsidP="007E590F">
      <w:pPr>
        <w:spacing w:before="60" w:after="60" w:line="240" w:lineRule="auto"/>
        <w:jc w:val="both"/>
        <w:rPr>
          <w:rFonts w:ascii="Times New Roman" w:hAnsi="Times New Roman" w:cs="Times New Roman"/>
          <w:sz w:val="24"/>
          <w:szCs w:val="24"/>
          <w:lang w:val="sr-Cyrl-RS"/>
        </w:rPr>
      </w:pPr>
    </w:p>
    <w:p w:rsidR="007E590F" w:rsidRDefault="007E590F" w:rsidP="007E590F">
      <w:pPr>
        <w:spacing w:before="60" w:after="60" w:line="240" w:lineRule="auto"/>
        <w:jc w:val="both"/>
        <w:rPr>
          <w:rFonts w:ascii="Times New Roman" w:hAnsi="Times New Roman" w:cs="Times New Roman"/>
          <w:sz w:val="24"/>
          <w:szCs w:val="24"/>
          <w:lang w:val="sr-Cyrl-RS"/>
        </w:rPr>
      </w:pPr>
      <w:r>
        <w:rPr>
          <w:rFonts w:ascii="Times New Roman" w:hAnsi="Times New Roman" w:cs="Times New Roman"/>
          <w:sz w:val="24"/>
          <w:szCs w:val="24"/>
          <w:lang w:val="sr-Cyrl-RS"/>
        </w:rPr>
        <w:tab/>
        <w:t>Као одговорно лице Вршиоца пописа, прихватам препоруке интерне ревизије, које укључују предложени Акциони план и утврђене рокове:</w:t>
      </w:r>
    </w:p>
    <w:p w:rsidR="007E590F" w:rsidRDefault="007E590F" w:rsidP="007E590F">
      <w:pPr>
        <w:spacing w:before="60" w:after="60" w:line="240" w:lineRule="auto"/>
        <w:jc w:val="both"/>
        <w:rPr>
          <w:rFonts w:ascii="Times New Roman" w:hAnsi="Times New Roman" w:cs="Times New Roman"/>
          <w:sz w:val="24"/>
          <w:szCs w:val="24"/>
          <w:lang w:val="sr-Cyrl-RS"/>
        </w:rPr>
      </w:pPr>
    </w:p>
    <w:p w:rsidR="007D7B28" w:rsidRDefault="007D7B28" w:rsidP="007E590F">
      <w:pPr>
        <w:spacing w:before="60" w:after="60" w:line="240" w:lineRule="auto"/>
        <w:jc w:val="right"/>
        <w:rPr>
          <w:rFonts w:ascii="Times New Roman" w:hAnsi="Times New Roman" w:cs="Times New Roman"/>
          <w:sz w:val="24"/>
          <w:szCs w:val="24"/>
          <w:lang w:val="sr-Cyrl-RS"/>
        </w:rPr>
      </w:pPr>
    </w:p>
    <w:p w:rsidR="007D7B28" w:rsidRDefault="007D7B28" w:rsidP="007E590F">
      <w:pPr>
        <w:spacing w:before="60" w:after="60" w:line="240" w:lineRule="auto"/>
        <w:jc w:val="right"/>
        <w:rPr>
          <w:rFonts w:ascii="Times New Roman" w:hAnsi="Times New Roman" w:cs="Times New Roman"/>
          <w:sz w:val="24"/>
          <w:szCs w:val="24"/>
          <w:lang w:val="sr-Cyrl-RS"/>
        </w:rPr>
      </w:pPr>
    </w:p>
    <w:p w:rsidR="007E590F" w:rsidRDefault="007E590F" w:rsidP="007E590F">
      <w:pPr>
        <w:spacing w:before="60" w:after="60" w:line="240" w:lineRule="auto"/>
        <w:jc w:val="right"/>
        <w:rPr>
          <w:rFonts w:ascii="Times New Roman" w:hAnsi="Times New Roman" w:cs="Times New Roman"/>
          <w:sz w:val="24"/>
          <w:szCs w:val="24"/>
          <w:lang w:val="sr-Cyrl-RS"/>
        </w:rPr>
      </w:pPr>
      <w:bookmarkStart w:id="7" w:name="_GoBack"/>
      <w:bookmarkEnd w:id="7"/>
      <w:r>
        <w:rPr>
          <w:rFonts w:ascii="Times New Roman" w:hAnsi="Times New Roman" w:cs="Times New Roman"/>
          <w:sz w:val="24"/>
          <w:szCs w:val="24"/>
          <w:lang w:val="sr-Cyrl-RS"/>
        </w:rPr>
        <w:t>Заменик Начелника Општинске управе</w:t>
      </w:r>
    </w:p>
    <w:p w:rsidR="007E590F" w:rsidRDefault="007E590F" w:rsidP="007E590F">
      <w:pPr>
        <w:spacing w:before="60" w:after="60" w:line="240" w:lineRule="auto"/>
        <w:jc w:val="right"/>
        <w:rPr>
          <w:rFonts w:ascii="Times New Roman" w:hAnsi="Times New Roman" w:cs="Times New Roman"/>
          <w:sz w:val="24"/>
          <w:szCs w:val="24"/>
          <w:lang w:val="sr-Cyrl-RS"/>
        </w:rPr>
      </w:pPr>
      <w:r>
        <w:rPr>
          <w:rFonts w:ascii="Times New Roman" w:hAnsi="Times New Roman" w:cs="Times New Roman"/>
          <w:sz w:val="24"/>
          <w:szCs w:val="24"/>
          <w:lang w:val="sr-Cyrl-RS"/>
        </w:rPr>
        <w:t>_________________________________</w:t>
      </w:r>
    </w:p>
    <w:p w:rsidR="007E590F" w:rsidRPr="007D7B28" w:rsidRDefault="007E590F" w:rsidP="007E590F">
      <w:pPr>
        <w:spacing w:before="60" w:after="60" w:line="240" w:lineRule="auto"/>
        <w:jc w:val="right"/>
        <w:rPr>
          <w:rFonts w:ascii="Times New Roman" w:hAnsi="Times New Roman" w:cs="Times New Roman"/>
          <w:sz w:val="24"/>
          <w:szCs w:val="24"/>
          <w:lang w:val="sr-Cyrl-BA"/>
        </w:rPr>
      </w:pPr>
      <w:r>
        <w:rPr>
          <w:rFonts w:ascii="Times New Roman" w:hAnsi="Times New Roman" w:cs="Times New Roman"/>
          <w:sz w:val="24"/>
          <w:szCs w:val="24"/>
          <w:lang w:val="sr-Cyrl-RS"/>
        </w:rPr>
        <w:t xml:space="preserve">Бранко </w:t>
      </w:r>
      <w:r w:rsidR="007D7B28">
        <w:rPr>
          <w:rFonts w:ascii="Times New Roman" w:hAnsi="Times New Roman" w:cs="Times New Roman"/>
          <w:sz w:val="24"/>
          <w:szCs w:val="24"/>
          <w:lang w:val="sr-Cyrl-BA"/>
        </w:rPr>
        <w:t>Бранковић</w:t>
      </w:r>
    </w:p>
    <w:sectPr w:rsidR="007E590F" w:rsidRPr="007D7B28" w:rsidSect="006642C4">
      <w:headerReference w:type="default" r:id="rId8"/>
      <w:footerReference w:type="default" r:id="rId9"/>
      <w:pgSz w:w="12240" w:h="15840"/>
      <w:pgMar w:top="1440" w:right="1440" w:bottom="1276"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270E" w:rsidRDefault="009C270E" w:rsidP="005B22D2">
      <w:pPr>
        <w:spacing w:after="0" w:line="240" w:lineRule="auto"/>
      </w:pPr>
      <w:r>
        <w:separator/>
      </w:r>
    </w:p>
  </w:endnote>
  <w:endnote w:type="continuationSeparator" w:id="0">
    <w:p w:rsidR="009C270E" w:rsidRDefault="009C270E" w:rsidP="005B2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1298478"/>
      <w:docPartObj>
        <w:docPartGallery w:val="Page Numbers (Bottom of Page)"/>
        <w:docPartUnique/>
      </w:docPartObj>
    </w:sdtPr>
    <w:sdtEndPr>
      <w:rPr>
        <w:noProof/>
      </w:rPr>
    </w:sdtEndPr>
    <w:sdtContent>
      <w:p w:rsidR="00A04D60" w:rsidRDefault="00A04D60">
        <w:pPr>
          <w:pStyle w:val="Footer"/>
          <w:jc w:val="right"/>
        </w:pPr>
        <w:r>
          <w:fldChar w:fldCharType="begin"/>
        </w:r>
        <w:r>
          <w:instrText xml:space="preserve"> PAGE   \* MERGEFORMAT </w:instrText>
        </w:r>
        <w:r>
          <w:fldChar w:fldCharType="separate"/>
        </w:r>
        <w:r w:rsidR="00686089">
          <w:rPr>
            <w:noProof/>
          </w:rPr>
          <w:t>12</w:t>
        </w:r>
        <w:r>
          <w:rPr>
            <w:noProof/>
          </w:rPr>
          <w:fldChar w:fldCharType="end"/>
        </w:r>
      </w:p>
    </w:sdtContent>
  </w:sdt>
  <w:p w:rsidR="00A04D60" w:rsidRDefault="00A04D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270E" w:rsidRDefault="009C270E" w:rsidP="005B22D2">
      <w:pPr>
        <w:spacing w:after="0" w:line="240" w:lineRule="auto"/>
      </w:pPr>
      <w:r>
        <w:separator/>
      </w:r>
    </w:p>
  </w:footnote>
  <w:footnote w:type="continuationSeparator" w:id="0">
    <w:p w:rsidR="009C270E" w:rsidRDefault="009C270E" w:rsidP="005B22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4D60" w:rsidRPr="005B22D2" w:rsidRDefault="00A04D60" w:rsidP="00A04D60">
    <w:pPr>
      <w:pStyle w:val="Header"/>
      <w:jc w:val="center"/>
      <w:rPr>
        <w:rFonts w:ascii="Times New Roman" w:hAnsi="Times New Roman" w:cs="Times New Roman"/>
        <w:b/>
        <w:i/>
        <w:sz w:val="20"/>
        <w:szCs w:val="20"/>
        <w:lang w:val="sr-Cyrl-RS"/>
      </w:rPr>
    </w:pPr>
    <w:r>
      <w:rPr>
        <w:rFonts w:ascii="Times New Roman" w:hAnsi="Times New Roman" w:cs="Times New Roman"/>
        <w:b/>
        <w:i/>
        <w:sz w:val="20"/>
        <w:szCs w:val="20"/>
        <w:lang w:val="sr-Cyrl-RS"/>
      </w:rPr>
      <w:t xml:space="preserve">Накнадна интерна ревизије </w:t>
    </w:r>
    <w:r w:rsidRPr="00A04D60">
      <w:rPr>
        <w:rFonts w:ascii="Times New Roman" w:hAnsi="Times New Roman" w:cs="Times New Roman"/>
        <w:b/>
        <w:i/>
        <w:sz w:val="20"/>
        <w:szCs w:val="20"/>
        <w:highlight w:val="yellow"/>
        <w:lang w:val="sr-Cyrl-RS"/>
      </w:rPr>
      <w:t>____________________________</w:t>
    </w:r>
  </w:p>
  <w:p w:rsidR="00A04D60" w:rsidRDefault="00A04D60">
    <w:pPr>
      <w:pStyle w:val="Header"/>
    </w:pPr>
    <w:r>
      <w:rPr>
        <w:noProof/>
        <w:lang w:val="sr-Latn-BA" w:eastAsia="sr-Latn-BA"/>
      </w:rPr>
      <mc:AlternateContent>
        <mc:Choice Requires="wps">
          <w:drawing>
            <wp:anchor distT="0" distB="0" distL="0" distR="0" simplePos="0" relativeHeight="251659264" behindDoc="1" locked="0" layoutInCell="1" allowOverlap="1">
              <wp:simplePos x="0" y="0"/>
              <wp:positionH relativeFrom="page">
                <wp:posOffset>905510</wp:posOffset>
              </wp:positionH>
              <wp:positionV relativeFrom="page">
                <wp:posOffset>800100</wp:posOffset>
              </wp:positionV>
              <wp:extent cx="5962015" cy="56515"/>
              <wp:effectExtent l="635" t="0" r="0" b="635"/>
              <wp:wrapNone/>
              <wp:docPr id="1"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62015" cy="56515"/>
                      </a:xfrm>
                      <a:custGeom>
                        <a:avLst/>
                        <a:gdLst>
                          <a:gd name="T0" fmla="*/ 5769229 w 5769610"/>
                          <a:gd name="T1" fmla="*/ 18288 h 56515"/>
                          <a:gd name="T2" fmla="*/ 0 w 5769610"/>
                          <a:gd name="T3" fmla="*/ 18288 h 56515"/>
                          <a:gd name="T4" fmla="*/ 0 w 5769610"/>
                          <a:gd name="T5" fmla="*/ 56388 h 56515"/>
                          <a:gd name="T6" fmla="*/ 5769229 w 5769610"/>
                          <a:gd name="T7" fmla="*/ 56388 h 56515"/>
                          <a:gd name="T8" fmla="*/ 5769229 w 5769610"/>
                          <a:gd name="T9" fmla="*/ 18288 h 56515"/>
                          <a:gd name="T10" fmla="*/ 5769229 w 5769610"/>
                          <a:gd name="T11" fmla="*/ 0 h 56515"/>
                          <a:gd name="T12" fmla="*/ 0 w 5769610"/>
                          <a:gd name="T13" fmla="*/ 0 h 56515"/>
                          <a:gd name="T14" fmla="*/ 0 w 5769610"/>
                          <a:gd name="T15" fmla="*/ 9144 h 56515"/>
                          <a:gd name="T16" fmla="*/ 5769229 w 5769610"/>
                          <a:gd name="T17" fmla="*/ 9144 h 56515"/>
                          <a:gd name="T18" fmla="*/ 5769229 w 5769610"/>
                          <a:gd name="T19" fmla="*/ 0 h 565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769610" h="56515">
                            <a:moveTo>
                              <a:pt x="5769229" y="18288"/>
                            </a:moveTo>
                            <a:lnTo>
                              <a:pt x="0" y="18288"/>
                            </a:lnTo>
                            <a:lnTo>
                              <a:pt x="0" y="56388"/>
                            </a:lnTo>
                            <a:lnTo>
                              <a:pt x="5769229" y="56388"/>
                            </a:lnTo>
                            <a:lnTo>
                              <a:pt x="5769229" y="18288"/>
                            </a:lnTo>
                            <a:close/>
                          </a:path>
                          <a:path w="5769610" h="56515">
                            <a:moveTo>
                              <a:pt x="5769229" y="0"/>
                            </a:moveTo>
                            <a:lnTo>
                              <a:pt x="0" y="0"/>
                            </a:lnTo>
                            <a:lnTo>
                              <a:pt x="0" y="9144"/>
                            </a:lnTo>
                            <a:lnTo>
                              <a:pt x="5769229" y="9144"/>
                            </a:lnTo>
                            <a:lnTo>
                              <a:pt x="5769229" y="0"/>
                            </a:lnTo>
                            <a:close/>
                          </a:path>
                        </a:pathLst>
                      </a:custGeom>
                      <a:solidFill>
                        <a:srgbClr val="61232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194F53" id="Freeform 1" o:spid="_x0000_s1026" style="position:absolute;margin-left:71.3pt;margin-top:63pt;width:469.45pt;height:4.4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coordsize="5769610,56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" path="m5769229,18288l,18288,,56388r5769229,l5769229,18288xem5769229,l,,,9144r5769229,l5769229,xe" fillcolor="#612322" stroked="f">
              <v:path arrowok="t" o:connecttype="custom" o:connectlocs="5961621,18288;0,18288;0,56388;5961621,56388;5961621,18288;5961621,0;0,0;0,9144;5961621,9144;5961621,0" o:connectangles="0,0,0,0,0,0,0,0,0,0"/>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F7593"/>
    <w:multiLevelType w:val="hybridMultilevel"/>
    <w:tmpl w:val="C2189644"/>
    <w:lvl w:ilvl="0" w:tplc="3D4AAC20">
      <w:start w:val="1"/>
      <w:numFmt w:val="decimal"/>
      <w:lvlText w:val="%1."/>
      <w:lvlJc w:val="left"/>
      <w:pPr>
        <w:ind w:left="1105" w:hanging="360"/>
      </w:pPr>
      <w:rPr>
        <w:rFonts w:hint="default"/>
        <w:b w:val="0"/>
        <w:sz w:val="22"/>
        <w:szCs w:val="22"/>
      </w:rPr>
    </w:lvl>
    <w:lvl w:ilvl="1" w:tplc="04090019" w:tentative="1">
      <w:start w:val="1"/>
      <w:numFmt w:val="lowerLetter"/>
      <w:lvlText w:val="%2."/>
      <w:lvlJc w:val="left"/>
      <w:pPr>
        <w:ind w:left="1825" w:hanging="360"/>
      </w:pPr>
    </w:lvl>
    <w:lvl w:ilvl="2" w:tplc="0409001B" w:tentative="1">
      <w:start w:val="1"/>
      <w:numFmt w:val="lowerRoman"/>
      <w:lvlText w:val="%3."/>
      <w:lvlJc w:val="right"/>
      <w:pPr>
        <w:ind w:left="2545" w:hanging="180"/>
      </w:pPr>
    </w:lvl>
    <w:lvl w:ilvl="3" w:tplc="0409000F" w:tentative="1">
      <w:start w:val="1"/>
      <w:numFmt w:val="decimal"/>
      <w:lvlText w:val="%4."/>
      <w:lvlJc w:val="left"/>
      <w:pPr>
        <w:ind w:left="3265" w:hanging="360"/>
      </w:pPr>
    </w:lvl>
    <w:lvl w:ilvl="4" w:tplc="04090019" w:tentative="1">
      <w:start w:val="1"/>
      <w:numFmt w:val="lowerLetter"/>
      <w:lvlText w:val="%5."/>
      <w:lvlJc w:val="left"/>
      <w:pPr>
        <w:ind w:left="3985" w:hanging="360"/>
      </w:pPr>
    </w:lvl>
    <w:lvl w:ilvl="5" w:tplc="0409001B" w:tentative="1">
      <w:start w:val="1"/>
      <w:numFmt w:val="lowerRoman"/>
      <w:lvlText w:val="%6."/>
      <w:lvlJc w:val="right"/>
      <w:pPr>
        <w:ind w:left="4705" w:hanging="180"/>
      </w:pPr>
    </w:lvl>
    <w:lvl w:ilvl="6" w:tplc="0409000F" w:tentative="1">
      <w:start w:val="1"/>
      <w:numFmt w:val="decimal"/>
      <w:lvlText w:val="%7."/>
      <w:lvlJc w:val="left"/>
      <w:pPr>
        <w:ind w:left="5425" w:hanging="360"/>
      </w:pPr>
    </w:lvl>
    <w:lvl w:ilvl="7" w:tplc="04090019" w:tentative="1">
      <w:start w:val="1"/>
      <w:numFmt w:val="lowerLetter"/>
      <w:lvlText w:val="%8."/>
      <w:lvlJc w:val="left"/>
      <w:pPr>
        <w:ind w:left="6145" w:hanging="360"/>
      </w:pPr>
    </w:lvl>
    <w:lvl w:ilvl="8" w:tplc="0409001B" w:tentative="1">
      <w:start w:val="1"/>
      <w:numFmt w:val="lowerRoman"/>
      <w:lvlText w:val="%9."/>
      <w:lvlJc w:val="right"/>
      <w:pPr>
        <w:ind w:left="6865" w:hanging="180"/>
      </w:pPr>
    </w:lvl>
  </w:abstractNum>
  <w:abstractNum w:abstractNumId="1" w15:restartNumberingAfterBreak="0">
    <w:nsid w:val="090066AD"/>
    <w:multiLevelType w:val="hybridMultilevel"/>
    <w:tmpl w:val="7F0C7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D52DC0"/>
    <w:multiLevelType w:val="hybridMultilevel"/>
    <w:tmpl w:val="81865746"/>
    <w:lvl w:ilvl="0" w:tplc="884AE40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CD619A"/>
    <w:multiLevelType w:val="hybridMultilevel"/>
    <w:tmpl w:val="7F0C7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102F0"/>
    <w:multiLevelType w:val="multilevel"/>
    <w:tmpl w:val="BCCEC25C"/>
    <w:lvl w:ilvl="0">
      <w:start w:val="1"/>
      <w:numFmt w:val="decimal"/>
      <w:lvlText w:val="%1."/>
      <w:lvlJc w:val="left"/>
      <w:pPr>
        <w:ind w:left="1211"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ascii="Times New Roman" w:hAnsi="Times New Roman" w:cs="Times New Roman" w:hint="default"/>
        <w:b/>
        <w:sz w:val="24"/>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125B5AD2"/>
    <w:multiLevelType w:val="hybridMultilevel"/>
    <w:tmpl w:val="A18E3212"/>
    <w:lvl w:ilvl="0" w:tplc="27CE90F0">
      <w:start w:val="1"/>
      <w:numFmt w:val="bullet"/>
      <w:lvlText w:val="-"/>
      <w:lvlJc w:val="left"/>
      <w:pPr>
        <w:ind w:left="72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01FA5"/>
    <w:multiLevelType w:val="hybridMultilevel"/>
    <w:tmpl w:val="3D7E6170"/>
    <w:lvl w:ilvl="0" w:tplc="777C31FC">
      <w:start w:val="1"/>
      <w:numFmt w:val="decimal"/>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26297"/>
    <w:multiLevelType w:val="hybridMultilevel"/>
    <w:tmpl w:val="024460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80B08FF"/>
    <w:multiLevelType w:val="hybridMultilevel"/>
    <w:tmpl w:val="95844DF0"/>
    <w:lvl w:ilvl="0" w:tplc="838043F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7861B5"/>
    <w:multiLevelType w:val="multilevel"/>
    <w:tmpl w:val="B82E44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DBE2601"/>
    <w:multiLevelType w:val="hybridMultilevel"/>
    <w:tmpl w:val="3028B5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1F3177"/>
    <w:multiLevelType w:val="multilevel"/>
    <w:tmpl w:val="BCCEC25C"/>
    <w:lvl w:ilvl="0">
      <w:start w:val="1"/>
      <w:numFmt w:val="decimal"/>
      <w:lvlText w:val="%1."/>
      <w:lvlJc w:val="left"/>
      <w:pPr>
        <w:ind w:left="1211"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ascii="Times New Roman" w:hAnsi="Times New Roman" w:cs="Times New Roman" w:hint="default"/>
        <w:b/>
        <w:sz w:val="24"/>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2" w15:restartNumberingAfterBreak="0">
    <w:nsid w:val="1FAB2346"/>
    <w:multiLevelType w:val="hybridMultilevel"/>
    <w:tmpl w:val="639CF0D0"/>
    <w:lvl w:ilvl="0" w:tplc="DF00807C">
      <w:start w:val="1"/>
      <w:numFmt w:val="decimal"/>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B502F5"/>
    <w:multiLevelType w:val="hybridMultilevel"/>
    <w:tmpl w:val="86D0415E"/>
    <w:lvl w:ilvl="0" w:tplc="344225D6">
      <w:start w:val="1"/>
      <w:numFmt w:val="decimal"/>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F82E99"/>
    <w:multiLevelType w:val="hybridMultilevel"/>
    <w:tmpl w:val="3D7E6170"/>
    <w:lvl w:ilvl="0" w:tplc="777C31FC">
      <w:start w:val="1"/>
      <w:numFmt w:val="decimal"/>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852E6"/>
    <w:multiLevelType w:val="multilevel"/>
    <w:tmpl w:val="7954EA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9820F8D"/>
    <w:multiLevelType w:val="hybridMultilevel"/>
    <w:tmpl w:val="7F0C7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92135"/>
    <w:multiLevelType w:val="hybridMultilevel"/>
    <w:tmpl w:val="8B6C3DE6"/>
    <w:lvl w:ilvl="0" w:tplc="14FA193E">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30600586"/>
    <w:multiLevelType w:val="hybridMultilevel"/>
    <w:tmpl w:val="3B440C3A"/>
    <w:lvl w:ilvl="0" w:tplc="93640E6A">
      <w:start w:val="1"/>
      <w:numFmt w:val="decimal"/>
      <w:lvlText w:val="%1."/>
      <w:lvlJc w:val="left"/>
      <w:pPr>
        <w:ind w:left="1105" w:hanging="360"/>
      </w:pPr>
      <w:rPr>
        <w:rFonts w:hint="default"/>
        <w:b w:val="0"/>
        <w:sz w:val="22"/>
        <w:szCs w:val="22"/>
      </w:rPr>
    </w:lvl>
    <w:lvl w:ilvl="1" w:tplc="04090019" w:tentative="1">
      <w:start w:val="1"/>
      <w:numFmt w:val="lowerLetter"/>
      <w:lvlText w:val="%2."/>
      <w:lvlJc w:val="left"/>
      <w:pPr>
        <w:ind w:left="1825" w:hanging="360"/>
      </w:pPr>
    </w:lvl>
    <w:lvl w:ilvl="2" w:tplc="0409001B" w:tentative="1">
      <w:start w:val="1"/>
      <w:numFmt w:val="lowerRoman"/>
      <w:lvlText w:val="%3."/>
      <w:lvlJc w:val="right"/>
      <w:pPr>
        <w:ind w:left="2545" w:hanging="180"/>
      </w:pPr>
    </w:lvl>
    <w:lvl w:ilvl="3" w:tplc="0409000F" w:tentative="1">
      <w:start w:val="1"/>
      <w:numFmt w:val="decimal"/>
      <w:lvlText w:val="%4."/>
      <w:lvlJc w:val="left"/>
      <w:pPr>
        <w:ind w:left="3265" w:hanging="360"/>
      </w:pPr>
    </w:lvl>
    <w:lvl w:ilvl="4" w:tplc="04090019" w:tentative="1">
      <w:start w:val="1"/>
      <w:numFmt w:val="lowerLetter"/>
      <w:lvlText w:val="%5."/>
      <w:lvlJc w:val="left"/>
      <w:pPr>
        <w:ind w:left="3985" w:hanging="360"/>
      </w:pPr>
    </w:lvl>
    <w:lvl w:ilvl="5" w:tplc="0409001B" w:tentative="1">
      <w:start w:val="1"/>
      <w:numFmt w:val="lowerRoman"/>
      <w:lvlText w:val="%6."/>
      <w:lvlJc w:val="right"/>
      <w:pPr>
        <w:ind w:left="4705" w:hanging="180"/>
      </w:pPr>
    </w:lvl>
    <w:lvl w:ilvl="6" w:tplc="0409000F" w:tentative="1">
      <w:start w:val="1"/>
      <w:numFmt w:val="decimal"/>
      <w:lvlText w:val="%7."/>
      <w:lvlJc w:val="left"/>
      <w:pPr>
        <w:ind w:left="5425" w:hanging="360"/>
      </w:pPr>
    </w:lvl>
    <w:lvl w:ilvl="7" w:tplc="04090019" w:tentative="1">
      <w:start w:val="1"/>
      <w:numFmt w:val="lowerLetter"/>
      <w:lvlText w:val="%8."/>
      <w:lvlJc w:val="left"/>
      <w:pPr>
        <w:ind w:left="6145" w:hanging="360"/>
      </w:pPr>
    </w:lvl>
    <w:lvl w:ilvl="8" w:tplc="0409001B" w:tentative="1">
      <w:start w:val="1"/>
      <w:numFmt w:val="lowerRoman"/>
      <w:lvlText w:val="%9."/>
      <w:lvlJc w:val="right"/>
      <w:pPr>
        <w:ind w:left="6865" w:hanging="180"/>
      </w:pPr>
    </w:lvl>
  </w:abstractNum>
  <w:abstractNum w:abstractNumId="19" w15:restartNumberingAfterBreak="0">
    <w:nsid w:val="317F08FC"/>
    <w:multiLevelType w:val="hybridMultilevel"/>
    <w:tmpl w:val="028C04AC"/>
    <w:lvl w:ilvl="0" w:tplc="D5C6CC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6B75B17"/>
    <w:multiLevelType w:val="hybridMultilevel"/>
    <w:tmpl w:val="E5EABDF2"/>
    <w:lvl w:ilvl="0" w:tplc="656EBB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75A2CA4"/>
    <w:multiLevelType w:val="hybridMultilevel"/>
    <w:tmpl w:val="DB1685BE"/>
    <w:lvl w:ilvl="0" w:tplc="6060C0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E811745"/>
    <w:multiLevelType w:val="hybridMultilevel"/>
    <w:tmpl w:val="BCBAB334"/>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41A93AB3"/>
    <w:multiLevelType w:val="hybridMultilevel"/>
    <w:tmpl w:val="F94C91A4"/>
    <w:lvl w:ilvl="0" w:tplc="E2D0C67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20E5C35"/>
    <w:multiLevelType w:val="hybridMultilevel"/>
    <w:tmpl w:val="C9984230"/>
    <w:lvl w:ilvl="0" w:tplc="A59263D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38E4F47"/>
    <w:multiLevelType w:val="hybridMultilevel"/>
    <w:tmpl w:val="87AA131A"/>
    <w:lvl w:ilvl="0" w:tplc="D28CC4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4C2D46"/>
    <w:multiLevelType w:val="hybridMultilevel"/>
    <w:tmpl w:val="3224DF2A"/>
    <w:lvl w:ilvl="0" w:tplc="E118F4A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850784D"/>
    <w:multiLevelType w:val="hybridMultilevel"/>
    <w:tmpl w:val="87D473AE"/>
    <w:lvl w:ilvl="0" w:tplc="2F58ACB8">
      <w:start w:val="1"/>
      <w:numFmt w:val="decimal"/>
      <w:lvlText w:val="%1."/>
      <w:lvlJc w:val="left"/>
      <w:pPr>
        <w:ind w:left="1105" w:hanging="360"/>
      </w:pPr>
      <w:rPr>
        <w:rFonts w:hint="default"/>
      </w:rPr>
    </w:lvl>
    <w:lvl w:ilvl="1" w:tplc="04090019" w:tentative="1">
      <w:start w:val="1"/>
      <w:numFmt w:val="lowerLetter"/>
      <w:lvlText w:val="%2."/>
      <w:lvlJc w:val="left"/>
      <w:pPr>
        <w:ind w:left="1825" w:hanging="360"/>
      </w:pPr>
    </w:lvl>
    <w:lvl w:ilvl="2" w:tplc="0409001B" w:tentative="1">
      <w:start w:val="1"/>
      <w:numFmt w:val="lowerRoman"/>
      <w:lvlText w:val="%3."/>
      <w:lvlJc w:val="right"/>
      <w:pPr>
        <w:ind w:left="2545" w:hanging="180"/>
      </w:pPr>
    </w:lvl>
    <w:lvl w:ilvl="3" w:tplc="0409000F" w:tentative="1">
      <w:start w:val="1"/>
      <w:numFmt w:val="decimal"/>
      <w:lvlText w:val="%4."/>
      <w:lvlJc w:val="left"/>
      <w:pPr>
        <w:ind w:left="3265" w:hanging="360"/>
      </w:pPr>
    </w:lvl>
    <w:lvl w:ilvl="4" w:tplc="04090019" w:tentative="1">
      <w:start w:val="1"/>
      <w:numFmt w:val="lowerLetter"/>
      <w:lvlText w:val="%5."/>
      <w:lvlJc w:val="left"/>
      <w:pPr>
        <w:ind w:left="3985" w:hanging="360"/>
      </w:pPr>
    </w:lvl>
    <w:lvl w:ilvl="5" w:tplc="0409001B" w:tentative="1">
      <w:start w:val="1"/>
      <w:numFmt w:val="lowerRoman"/>
      <w:lvlText w:val="%6."/>
      <w:lvlJc w:val="right"/>
      <w:pPr>
        <w:ind w:left="4705" w:hanging="180"/>
      </w:pPr>
    </w:lvl>
    <w:lvl w:ilvl="6" w:tplc="0409000F" w:tentative="1">
      <w:start w:val="1"/>
      <w:numFmt w:val="decimal"/>
      <w:lvlText w:val="%7."/>
      <w:lvlJc w:val="left"/>
      <w:pPr>
        <w:ind w:left="5425" w:hanging="360"/>
      </w:pPr>
    </w:lvl>
    <w:lvl w:ilvl="7" w:tplc="04090019" w:tentative="1">
      <w:start w:val="1"/>
      <w:numFmt w:val="lowerLetter"/>
      <w:lvlText w:val="%8."/>
      <w:lvlJc w:val="left"/>
      <w:pPr>
        <w:ind w:left="6145" w:hanging="360"/>
      </w:pPr>
    </w:lvl>
    <w:lvl w:ilvl="8" w:tplc="0409001B" w:tentative="1">
      <w:start w:val="1"/>
      <w:numFmt w:val="lowerRoman"/>
      <w:lvlText w:val="%9."/>
      <w:lvlJc w:val="right"/>
      <w:pPr>
        <w:ind w:left="6865" w:hanging="180"/>
      </w:pPr>
    </w:lvl>
  </w:abstractNum>
  <w:abstractNum w:abstractNumId="28" w15:restartNumberingAfterBreak="0">
    <w:nsid w:val="4B745706"/>
    <w:multiLevelType w:val="hybridMultilevel"/>
    <w:tmpl w:val="4B7E7E98"/>
    <w:lvl w:ilvl="0" w:tplc="2AB25A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04015C"/>
    <w:multiLevelType w:val="hybridMultilevel"/>
    <w:tmpl w:val="7876C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B63EE2"/>
    <w:multiLevelType w:val="hybridMultilevel"/>
    <w:tmpl w:val="62908DB6"/>
    <w:lvl w:ilvl="0" w:tplc="E0863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78E19A3"/>
    <w:multiLevelType w:val="hybridMultilevel"/>
    <w:tmpl w:val="482659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936BB6"/>
    <w:multiLevelType w:val="hybridMultilevel"/>
    <w:tmpl w:val="65BA054A"/>
    <w:lvl w:ilvl="0" w:tplc="23E8D7E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EF4B52"/>
    <w:multiLevelType w:val="hybridMultilevel"/>
    <w:tmpl w:val="109EC3A2"/>
    <w:lvl w:ilvl="0" w:tplc="D7B4A2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B836874"/>
    <w:multiLevelType w:val="hybridMultilevel"/>
    <w:tmpl w:val="C632E910"/>
    <w:lvl w:ilvl="0" w:tplc="AD004F4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3415AF"/>
    <w:multiLevelType w:val="hybridMultilevel"/>
    <w:tmpl w:val="F9A002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6914E0"/>
    <w:multiLevelType w:val="hybridMultilevel"/>
    <w:tmpl w:val="F9A002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25605A"/>
    <w:multiLevelType w:val="hybridMultilevel"/>
    <w:tmpl w:val="F9A002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527B97"/>
    <w:multiLevelType w:val="hybridMultilevel"/>
    <w:tmpl w:val="C2C47274"/>
    <w:lvl w:ilvl="0" w:tplc="355E9EF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D24DC1"/>
    <w:multiLevelType w:val="hybridMultilevel"/>
    <w:tmpl w:val="75B2B8C4"/>
    <w:lvl w:ilvl="0" w:tplc="A59E18E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827BB"/>
    <w:multiLevelType w:val="hybridMultilevel"/>
    <w:tmpl w:val="3E7EB0B6"/>
    <w:lvl w:ilvl="0" w:tplc="402094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23D6788"/>
    <w:multiLevelType w:val="hybridMultilevel"/>
    <w:tmpl w:val="A994279A"/>
    <w:lvl w:ilvl="0" w:tplc="8E7820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2987773"/>
    <w:multiLevelType w:val="hybridMultilevel"/>
    <w:tmpl w:val="AD5C2BCE"/>
    <w:lvl w:ilvl="0" w:tplc="72C681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54C43D0"/>
    <w:multiLevelType w:val="hybridMultilevel"/>
    <w:tmpl w:val="639CF0D0"/>
    <w:lvl w:ilvl="0" w:tplc="DF00807C">
      <w:start w:val="1"/>
      <w:numFmt w:val="decimal"/>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69523E"/>
    <w:multiLevelType w:val="hybridMultilevel"/>
    <w:tmpl w:val="F9A002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077F9B"/>
    <w:multiLevelType w:val="hybridMultilevel"/>
    <w:tmpl w:val="E7646376"/>
    <w:lvl w:ilvl="0" w:tplc="8B746C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3E0D6E"/>
    <w:multiLevelType w:val="hybridMultilevel"/>
    <w:tmpl w:val="42A647D8"/>
    <w:lvl w:ilvl="0" w:tplc="9864C45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E4B57DB"/>
    <w:multiLevelType w:val="hybridMultilevel"/>
    <w:tmpl w:val="D38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4"/>
  </w:num>
  <w:num w:numId="3">
    <w:abstractNumId w:val="38"/>
  </w:num>
  <w:num w:numId="4">
    <w:abstractNumId w:val="9"/>
  </w:num>
  <w:num w:numId="5">
    <w:abstractNumId w:val="32"/>
  </w:num>
  <w:num w:numId="6">
    <w:abstractNumId w:val="5"/>
  </w:num>
  <w:num w:numId="7">
    <w:abstractNumId w:val="46"/>
  </w:num>
  <w:num w:numId="8">
    <w:abstractNumId w:val="10"/>
  </w:num>
  <w:num w:numId="9">
    <w:abstractNumId w:val="34"/>
  </w:num>
  <w:num w:numId="10">
    <w:abstractNumId w:val="26"/>
  </w:num>
  <w:num w:numId="11">
    <w:abstractNumId w:val="29"/>
  </w:num>
  <w:num w:numId="12">
    <w:abstractNumId w:val="6"/>
  </w:num>
  <w:num w:numId="13">
    <w:abstractNumId w:val="14"/>
  </w:num>
  <w:num w:numId="14">
    <w:abstractNumId w:val="30"/>
  </w:num>
  <w:num w:numId="15">
    <w:abstractNumId w:val="36"/>
  </w:num>
  <w:num w:numId="16">
    <w:abstractNumId w:val="24"/>
  </w:num>
  <w:num w:numId="17">
    <w:abstractNumId w:val="44"/>
  </w:num>
  <w:num w:numId="18">
    <w:abstractNumId w:val="13"/>
  </w:num>
  <w:num w:numId="19">
    <w:abstractNumId w:val="25"/>
  </w:num>
  <w:num w:numId="20">
    <w:abstractNumId w:val="8"/>
  </w:num>
  <w:num w:numId="21">
    <w:abstractNumId w:val="19"/>
  </w:num>
  <w:num w:numId="22">
    <w:abstractNumId w:val="27"/>
  </w:num>
  <w:num w:numId="23">
    <w:abstractNumId w:val="0"/>
  </w:num>
  <w:num w:numId="24">
    <w:abstractNumId w:val="23"/>
  </w:num>
  <w:num w:numId="25">
    <w:abstractNumId w:val="47"/>
  </w:num>
  <w:num w:numId="26">
    <w:abstractNumId w:val="18"/>
  </w:num>
  <w:num w:numId="27">
    <w:abstractNumId w:val="21"/>
  </w:num>
  <w:num w:numId="28">
    <w:abstractNumId w:val="37"/>
  </w:num>
  <w:num w:numId="29">
    <w:abstractNumId w:val="28"/>
  </w:num>
  <w:num w:numId="30">
    <w:abstractNumId w:val="20"/>
  </w:num>
  <w:num w:numId="31">
    <w:abstractNumId w:val="35"/>
  </w:num>
  <w:num w:numId="32">
    <w:abstractNumId w:val="39"/>
  </w:num>
  <w:num w:numId="33">
    <w:abstractNumId w:val="41"/>
  </w:num>
  <w:num w:numId="34">
    <w:abstractNumId w:val="1"/>
  </w:num>
  <w:num w:numId="35">
    <w:abstractNumId w:val="2"/>
  </w:num>
  <w:num w:numId="36">
    <w:abstractNumId w:val="31"/>
  </w:num>
  <w:num w:numId="37">
    <w:abstractNumId w:val="40"/>
  </w:num>
  <w:num w:numId="38">
    <w:abstractNumId w:val="16"/>
  </w:num>
  <w:num w:numId="39">
    <w:abstractNumId w:val="45"/>
  </w:num>
  <w:num w:numId="40">
    <w:abstractNumId w:val="42"/>
  </w:num>
  <w:num w:numId="41">
    <w:abstractNumId w:val="3"/>
  </w:num>
  <w:num w:numId="42">
    <w:abstractNumId w:val="43"/>
  </w:num>
  <w:num w:numId="43">
    <w:abstractNumId w:val="12"/>
  </w:num>
  <w:num w:numId="44">
    <w:abstractNumId w:val="17"/>
  </w:num>
  <w:num w:numId="45">
    <w:abstractNumId w:val="22"/>
  </w:num>
  <w:num w:numId="46">
    <w:abstractNumId w:val="7"/>
  </w:num>
  <w:num w:numId="47">
    <w:abstractNumId w:val="33"/>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1FAF"/>
    <w:rsid w:val="00002A36"/>
    <w:rsid w:val="00012451"/>
    <w:rsid w:val="000134BF"/>
    <w:rsid w:val="0001449A"/>
    <w:rsid w:val="00037741"/>
    <w:rsid w:val="000630B1"/>
    <w:rsid w:val="000658AD"/>
    <w:rsid w:val="00075722"/>
    <w:rsid w:val="000836FE"/>
    <w:rsid w:val="000A67F1"/>
    <w:rsid w:val="000D4669"/>
    <w:rsid w:val="000E0B80"/>
    <w:rsid w:val="000F0ADC"/>
    <w:rsid w:val="001351BB"/>
    <w:rsid w:val="001607B9"/>
    <w:rsid w:val="00161FAF"/>
    <w:rsid w:val="00173C96"/>
    <w:rsid w:val="00195247"/>
    <w:rsid w:val="001B2308"/>
    <w:rsid w:val="001D03FB"/>
    <w:rsid w:val="001D46B0"/>
    <w:rsid w:val="001F6257"/>
    <w:rsid w:val="00202339"/>
    <w:rsid w:val="0020481F"/>
    <w:rsid w:val="002122B8"/>
    <w:rsid w:val="00237AF4"/>
    <w:rsid w:val="00243ECF"/>
    <w:rsid w:val="002706FD"/>
    <w:rsid w:val="00272444"/>
    <w:rsid w:val="002814CD"/>
    <w:rsid w:val="00281E1A"/>
    <w:rsid w:val="002A4660"/>
    <w:rsid w:val="002B071A"/>
    <w:rsid w:val="002E5BF4"/>
    <w:rsid w:val="002E7E91"/>
    <w:rsid w:val="00323330"/>
    <w:rsid w:val="00325213"/>
    <w:rsid w:val="0033328B"/>
    <w:rsid w:val="00335D67"/>
    <w:rsid w:val="003367E2"/>
    <w:rsid w:val="00342F39"/>
    <w:rsid w:val="003446F7"/>
    <w:rsid w:val="00351F2E"/>
    <w:rsid w:val="003606AA"/>
    <w:rsid w:val="0036715F"/>
    <w:rsid w:val="00373027"/>
    <w:rsid w:val="003764DC"/>
    <w:rsid w:val="0037740C"/>
    <w:rsid w:val="003824C9"/>
    <w:rsid w:val="003965C1"/>
    <w:rsid w:val="00397B02"/>
    <w:rsid w:val="003B371C"/>
    <w:rsid w:val="003C03D8"/>
    <w:rsid w:val="003D1E09"/>
    <w:rsid w:val="003D271A"/>
    <w:rsid w:val="003E12C4"/>
    <w:rsid w:val="003E4BB9"/>
    <w:rsid w:val="003E574B"/>
    <w:rsid w:val="003F68C1"/>
    <w:rsid w:val="004078CE"/>
    <w:rsid w:val="004245F0"/>
    <w:rsid w:val="00427D60"/>
    <w:rsid w:val="004618C5"/>
    <w:rsid w:val="004778A9"/>
    <w:rsid w:val="0048524F"/>
    <w:rsid w:val="004A4DDD"/>
    <w:rsid w:val="004C4F2B"/>
    <w:rsid w:val="004D68A3"/>
    <w:rsid w:val="004E0347"/>
    <w:rsid w:val="004E11CF"/>
    <w:rsid w:val="0050181A"/>
    <w:rsid w:val="00513783"/>
    <w:rsid w:val="00520554"/>
    <w:rsid w:val="00534F88"/>
    <w:rsid w:val="0055071A"/>
    <w:rsid w:val="00582FC6"/>
    <w:rsid w:val="00584046"/>
    <w:rsid w:val="00593E2D"/>
    <w:rsid w:val="005B1B3C"/>
    <w:rsid w:val="005B22D2"/>
    <w:rsid w:val="00605B19"/>
    <w:rsid w:val="00613989"/>
    <w:rsid w:val="006214E1"/>
    <w:rsid w:val="00626084"/>
    <w:rsid w:val="00633CFB"/>
    <w:rsid w:val="00655218"/>
    <w:rsid w:val="006642C4"/>
    <w:rsid w:val="0067018A"/>
    <w:rsid w:val="00686089"/>
    <w:rsid w:val="006A0F58"/>
    <w:rsid w:val="006A395C"/>
    <w:rsid w:val="006C531E"/>
    <w:rsid w:val="006C7A26"/>
    <w:rsid w:val="006D1B6D"/>
    <w:rsid w:val="006D1EFA"/>
    <w:rsid w:val="006E3993"/>
    <w:rsid w:val="0070749E"/>
    <w:rsid w:val="007122F3"/>
    <w:rsid w:val="00720176"/>
    <w:rsid w:val="007311F1"/>
    <w:rsid w:val="007357B0"/>
    <w:rsid w:val="00746201"/>
    <w:rsid w:val="007729B0"/>
    <w:rsid w:val="0078551C"/>
    <w:rsid w:val="00785A4B"/>
    <w:rsid w:val="00790468"/>
    <w:rsid w:val="00797D25"/>
    <w:rsid w:val="007D25F4"/>
    <w:rsid w:val="007D2775"/>
    <w:rsid w:val="007D7B28"/>
    <w:rsid w:val="007E590F"/>
    <w:rsid w:val="00802764"/>
    <w:rsid w:val="00812C1D"/>
    <w:rsid w:val="00834A1F"/>
    <w:rsid w:val="00851217"/>
    <w:rsid w:val="008578EA"/>
    <w:rsid w:val="00863084"/>
    <w:rsid w:val="008B4636"/>
    <w:rsid w:val="008B6F0A"/>
    <w:rsid w:val="008D0F7B"/>
    <w:rsid w:val="008D2F15"/>
    <w:rsid w:val="008E7C0A"/>
    <w:rsid w:val="008F2883"/>
    <w:rsid w:val="008F431F"/>
    <w:rsid w:val="00912AE1"/>
    <w:rsid w:val="00917DDC"/>
    <w:rsid w:val="00932112"/>
    <w:rsid w:val="00941B11"/>
    <w:rsid w:val="009426D2"/>
    <w:rsid w:val="00982DCF"/>
    <w:rsid w:val="00994D7C"/>
    <w:rsid w:val="009955ED"/>
    <w:rsid w:val="009A3C42"/>
    <w:rsid w:val="009A538D"/>
    <w:rsid w:val="009B0085"/>
    <w:rsid w:val="009C118C"/>
    <w:rsid w:val="009C270E"/>
    <w:rsid w:val="009F3076"/>
    <w:rsid w:val="00A04882"/>
    <w:rsid w:val="00A04D60"/>
    <w:rsid w:val="00A249C9"/>
    <w:rsid w:val="00A53DB6"/>
    <w:rsid w:val="00A60A16"/>
    <w:rsid w:val="00A65419"/>
    <w:rsid w:val="00A7203E"/>
    <w:rsid w:val="00A85F95"/>
    <w:rsid w:val="00AA0C90"/>
    <w:rsid w:val="00AA300A"/>
    <w:rsid w:val="00AC0BE6"/>
    <w:rsid w:val="00AC4EF1"/>
    <w:rsid w:val="00AC6C38"/>
    <w:rsid w:val="00AD08A2"/>
    <w:rsid w:val="00AF5AEB"/>
    <w:rsid w:val="00B064D3"/>
    <w:rsid w:val="00B2044A"/>
    <w:rsid w:val="00B35010"/>
    <w:rsid w:val="00B554F1"/>
    <w:rsid w:val="00B72F8D"/>
    <w:rsid w:val="00B804BB"/>
    <w:rsid w:val="00BA072A"/>
    <w:rsid w:val="00BA6AF7"/>
    <w:rsid w:val="00BB0456"/>
    <w:rsid w:val="00BB59A4"/>
    <w:rsid w:val="00BC0117"/>
    <w:rsid w:val="00BE02BB"/>
    <w:rsid w:val="00BE72CF"/>
    <w:rsid w:val="00BF32D8"/>
    <w:rsid w:val="00C20134"/>
    <w:rsid w:val="00C20901"/>
    <w:rsid w:val="00C23DD7"/>
    <w:rsid w:val="00C249A9"/>
    <w:rsid w:val="00C30B95"/>
    <w:rsid w:val="00C54BC8"/>
    <w:rsid w:val="00C55399"/>
    <w:rsid w:val="00C80D6D"/>
    <w:rsid w:val="00C87688"/>
    <w:rsid w:val="00C933B7"/>
    <w:rsid w:val="00CA210D"/>
    <w:rsid w:val="00CA763B"/>
    <w:rsid w:val="00CB06E4"/>
    <w:rsid w:val="00CB1CEC"/>
    <w:rsid w:val="00CB285E"/>
    <w:rsid w:val="00CB6CB2"/>
    <w:rsid w:val="00CD62E9"/>
    <w:rsid w:val="00D14A08"/>
    <w:rsid w:val="00D2621B"/>
    <w:rsid w:val="00D40384"/>
    <w:rsid w:val="00D57C6B"/>
    <w:rsid w:val="00D84D33"/>
    <w:rsid w:val="00D935E4"/>
    <w:rsid w:val="00DA2D02"/>
    <w:rsid w:val="00DC0DAA"/>
    <w:rsid w:val="00DC61E6"/>
    <w:rsid w:val="00DD39FB"/>
    <w:rsid w:val="00DE352C"/>
    <w:rsid w:val="00E058F6"/>
    <w:rsid w:val="00E14D9B"/>
    <w:rsid w:val="00E708D4"/>
    <w:rsid w:val="00E72BCD"/>
    <w:rsid w:val="00E75CA1"/>
    <w:rsid w:val="00E97A7E"/>
    <w:rsid w:val="00EA3DE4"/>
    <w:rsid w:val="00ED5F68"/>
    <w:rsid w:val="00EF27DC"/>
    <w:rsid w:val="00F323B2"/>
    <w:rsid w:val="00F36E1B"/>
    <w:rsid w:val="00F5018B"/>
    <w:rsid w:val="00F553BF"/>
    <w:rsid w:val="00F6174A"/>
    <w:rsid w:val="00F92000"/>
    <w:rsid w:val="00FB63D3"/>
    <w:rsid w:val="00FD4724"/>
    <w:rsid w:val="00FD47DD"/>
    <w:rsid w:val="00FD7B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2378CB"/>
  <w15:chartTrackingRefBased/>
  <w15:docId w15:val="{4AB8C160-0311-4697-98CD-255288587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1FAF"/>
    <w:pPr>
      <w:spacing w:line="256" w:lineRule="auto"/>
    </w:pPr>
  </w:style>
  <w:style w:type="paragraph" w:styleId="Heading1">
    <w:name w:val="heading 1"/>
    <w:basedOn w:val="Normal"/>
    <w:next w:val="Normal"/>
    <w:link w:val="Heading1Char"/>
    <w:uiPriority w:val="9"/>
    <w:qFormat/>
    <w:rsid w:val="00161FA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61FA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1FA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161FAF"/>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161FAF"/>
    <w:pPr>
      <w:spacing w:line="259" w:lineRule="auto"/>
      <w:outlineLvl w:val="9"/>
    </w:pPr>
  </w:style>
  <w:style w:type="paragraph" w:styleId="TOC1">
    <w:name w:val="toc 1"/>
    <w:basedOn w:val="Normal"/>
    <w:next w:val="Normal"/>
    <w:autoRedefine/>
    <w:uiPriority w:val="39"/>
    <w:unhideWhenUsed/>
    <w:rsid w:val="00161FAF"/>
    <w:pPr>
      <w:tabs>
        <w:tab w:val="left" w:pos="440"/>
        <w:tab w:val="right" w:leader="dot" w:pos="9061"/>
      </w:tabs>
      <w:spacing w:before="60" w:after="60" w:line="240" w:lineRule="auto"/>
    </w:pPr>
    <w:rPr>
      <w:rFonts w:ascii="Times New Roman" w:hAnsi="Times New Roman" w:cs="Times New Roman"/>
      <w:b/>
      <w:noProof/>
      <w:sz w:val="24"/>
      <w:szCs w:val="24"/>
    </w:rPr>
  </w:style>
  <w:style w:type="paragraph" w:styleId="TOC2">
    <w:name w:val="toc 2"/>
    <w:basedOn w:val="Normal"/>
    <w:next w:val="Normal"/>
    <w:autoRedefine/>
    <w:uiPriority w:val="39"/>
    <w:unhideWhenUsed/>
    <w:rsid w:val="00161FAF"/>
    <w:pPr>
      <w:spacing w:after="100"/>
      <w:ind w:left="220"/>
    </w:pPr>
  </w:style>
  <w:style w:type="paragraph" w:styleId="TOC3">
    <w:name w:val="toc 3"/>
    <w:basedOn w:val="Normal"/>
    <w:next w:val="Normal"/>
    <w:autoRedefine/>
    <w:uiPriority w:val="39"/>
    <w:unhideWhenUsed/>
    <w:rsid w:val="00161FAF"/>
    <w:pPr>
      <w:spacing w:after="100"/>
      <w:ind w:left="440"/>
    </w:pPr>
  </w:style>
  <w:style w:type="character" w:styleId="Hyperlink">
    <w:name w:val="Hyperlink"/>
    <w:basedOn w:val="DefaultParagraphFont"/>
    <w:uiPriority w:val="99"/>
    <w:unhideWhenUsed/>
    <w:rsid w:val="00161FAF"/>
    <w:rPr>
      <w:color w:val="0563C1" w:themeColor="hyperlink"/>
      <w:u w:val="single"/>
    </w:rPr>
  </w:style>
  <w:style w:type="paragraph" w:styleId="ListParagraph">
    <w:name w:val="List Paragraph"/>
    <w:basedOn w:val="Normal"/>
    <w:link w:val="ListParagraphChar"/>
    <w:uiPriority w:val="34"/>
    <w:qFormat/>
    <w:rsid w:val="00075722"/>
    <w:pPr>
      <w:ind w:left="720"/>
      <w:contextualSpacing/>
    </w:pPr>
  </w:style>
  <w:style w:type="paragraph" w:styleId="BalloonText">
    <w:name w:val="Balloon Text"/>
    <w:basedOn w:val="Normal"/>
    <w:link w:val="BalloonTextChar"/>
    <w:uiPriority w:val="99"/>
    <w:semiHidden/>
    <w:unhideWhenUsed/>
    <w:rsid w:val="00A654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5419"/>
    <w:rPr>
      <w:rFonts w:ascii="Segoe UI" w:hAnsi="Segoe UI" w:cs="Segoe UI"/>
      <w:sz w:val="18"/>
      <w:szCs w:val="18"/>
    </w:rPr>
  </w:style>
  <w:style w:type="paragraph" w:styleId="Header">
    <w:name w:val="header"/>
    <w:basedOn w:val="Normal"/>
    <w:link w:val="HeaderChar"/>
    <w:unhideWhenUsed/>
    <w:rsid w:val="005B22D2"/>
    <w:pPr>
      <w:tabs>
        <w:tab w:val="center" w:pos="4680"/>
        <w:tab w:val="right" w:pos="9360"/>
      </w:tabs>
      <w:spacing w:after="0" w:line="240" w:lineRule="auto"/>
    </w:pPr>
  </w:style>
  <w:style w:type="character" w:customStyle="1" w:styleId="HeaderChar">
    <w:name w:val="Header Char"/>
    <w:basedOn w:val="DefaultParagraphFont"/>
    <w:link w:val="Header"/>
    <w:rsid w:val="005B22D2"/>
  </w:style>
  <w:style w:type="paragraph" w:styleId="Footer">
    <w:name w:val="footer"/>
    <w:basedOn w:val="Normal"/>
    <w:link w:val="FooterChar"/>
    <w:uiPriority w:val="99"/>
    <w:unhideWhenUsed/>
    <w:rsid w:val="005B22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22D2"/>
  </w:style>
  <w:style w:type="table" w:styleId="TableGrid">
    <w:name w:val="Table Grid"/>
    <w:basedOn w:val="TableNormal"/>
    <w:uiPriority w:val="39"/>
    <w:rsid w:val="00173C96"/>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3C96"/>
    <w:pPr>
      <w:spacing w:after="0" w:line="240" w:lineRule="auto"/>
    </w:pPr>
    <w:rPr>
      <w:rFonts w:ascii="Times New Roman" w:eastAsia="Times New Roman" w:hAnsi="Times New Roman" w:cs="Times New Roman"/>
      <w:sz w:val="24"/>
      <w:szCs w:val="24"/>
      <w:lang w:val="hr-HR"/>
    </w:rPr>
  </w:style>
  <w:style w:type="paragraph" w:styleId="NormalWeb">
    <w:name w:val="Normal (Web)"/>
    <w:basedOn w:val="Normal"/>
    <w:uiPriority w:val="99"/>
    <w:unhideWhenUsed/>
    <w:rsid w:val="00173C9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173C96"/>
    <w:pPr>
      <w:autoSpaceDE w:val="0"/>
      <w:autoSpaceDN w:val="0"/>
      <w:adjustRightInd w:val="0"/>
      <w:spacing w:after="0" w:line="240" w:lineRule="auto"/>
    </w:pPr>
    <w:rPr>
      <w:rFonts w:ascii="Times New Roman" w:eastAsia="Calibri" w:hAnsi="Times New Roman" w:cs="Times New Roman"/>
      <w:color w:val="000000"/>
      <w:sz w:val="24"/>
      <w:szCs w:val="24"/>
      <w:lang w:val="hr-HR"/>
    </w:rPr>
  </w:style>
  <w:style w:type="character" w:customStyle="1" w:styleId="NoSpacingChar">
    <w:name w:val="No Spacing Char"/>
    <w:basedOn w:val="DefaultParagraphFont"/>
    <w:link w:val="NoSpacing"/>
    <w:uiPriority w:val="1"/>
    <w:rsid w:val="00173C96"/>
    <w:rPr>
      <w:rFonts w:ascii="Times New Roman" w:eastAsia="Times New Roman" w:hAnsi="Times New Roman" w:cs="Times New Roman"/>
      <w:sz w:val="24"/>
      <w:szCs w:val="24"/>
      <w:lang w:val="hr-HR"/>
    </w:rPr>
  </w:style>
  <w:style w:type="character" w:customStyle="1" w:styleId="hps">
    <w:name w:val="hps"/>
    <w:basedOn w:val="DefaultParagraphFont"/>
    <w:rsid w:val="00173C96"/>
  </w:style>
  <w:style w:type="paragraph" w:customStyle="1" w:styleId="1tekst">
    <w:name w:val="_1tekst"/>
    <w:basedOn w:val="Normal"/>
    <w:rsid w:val="00173C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v3um">
    <w:name w:val="uv3um"/>
    <w:basedOn w:val="DefaultParagraphFont"/>
    <w:rsid w:val="00173C96"/>
  </w:style>
  <w:style w:type="character" w:customStyle="1" w:styleId="ListParagraphChar">
    <w:name w:val="List Paragraph Char"/>
    <w:link w:val="ListParagraph"/>
    <w:uiPriority w:val="34"/>
    <w:rsid w:val="00BB5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r-Cyrl-RS" sz="1400">
                <a:solidFill>
                  <a:srgbClr val="FF0000"/>
                </a:solidFill>
                <a:latin typeface="Times New Roman" panose="02020603050405020304" pitchFamily="18" charset="0"/>
                <a:cs typeface="Times New Roman" panose="02020603050405020304" pitchFamily="18" charset="0"/>
              </a:rPr>
              <a:t>Статистички</a:t>
            </a:r>
            <a:r>
              <a:rPr lang="sr-Cyrl-RS" sz="1400" baseline="0">
                <a:solidFill>
                  <a:srgbClr val="FF0000"/>
                </a:solidFill>
                <a:latin typeface="Times New Roman" panose="02020603050405020304" pitchFamily="18" charset="0"/>
                <a:cs typeface="Times New Roman" panose="02020603050405020304" pitchFamily="18" charset="0"/>
              </a:rPr>
              <a:t> подаци</a:t>
            </a:r>
            <a:endParaRPr lang="en-US" sz="1400">
              <a:solidFill>
                <a:srgbClr val="FF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r-Latn-RS"/>
        </a:p>
      </c:txPr>
    </c:title>
    <c:autoTitleDeleted val="0"/>
    <c:plotArea>
      <c:layout/>
      <c:barChart>
        <c:barDir val="col"/>
        <c:grouping val="clustered"/>
        <c:varyColors val="0"/>
        <c:ser>
          <c:idx val="0"/>
          <c:order val="0"/>
          <c:tx>
            <c:strRef>
              <c:f>Sheet1!$B$1</c:f>
              <c:strCache>
                <c:ptCount val="1"/>
                <c:pt idx="0">
                  <c:v>Series 1</c:v>
                </c:pt>
              </c:strCache>
            </c:strRef>
          </c:tx>
          <c:spPr>
            <a:solidFill>
              <a:schemeClr val="accent1"/>
            </a:solidFill>
            <a:ln>
              <a:noFill/>
            </a:ln>
            <a:effectLst/>
          </c:spPr>
          <c:invertIfNegative val="0"/>
          <c:cat>
            <c:strRef>
              <c:f>Sheet1!$A$2:$A$5</c:f>
              <c:strCache>
                <c:ptCount val="4"/>
                <c:pt idx="0">
                  <c:v>Број препорука у основном извештају</c:v>
                </c:pt>
                <c:pt idx="1">
                  <c:v>Реализовано</c:v>
                </c:pt>
                <c:pt idx="2">
                  <c:v>Нереализовано</c:v>
                </c:pt>
                <c:pt idx="3">
                  <c:v>Накнадне препоруке интерне ревизије</c:v>
                </c:pt>
              </c:strCache>
            </c:strRef>
          </c:cat>
          <c:val>
            <c:numRef>
              <c:f>Sheet1!$B$2:$B$5</c:f>
              <c:numCache>
                <c:formatCode>General</c:formatCode>
                <c:ptCount val="4"/>
                <c:pt idx="0">
                  <c:v>12</c:v>
                </c:pt>
                <c:pt idx="1">
                  <c:v>5</c:v>
                </c:pt>
                <c:pt idx="3">
                  <c:v>7</c:v>
                </c:pt>
              </c:numCache>
            </c:numRef>
          </c:val>
          <c:extLst>
            <c:ext xmlns:c16="http://schemas.microsoft.com/office/drawing/2014/chart" uri="{C3380CC4-5D6E-409C-BE32-E72D297353CC}">
              <c16:uniqueId val="{00000000-1E71-4328-B1B7-7013C771F9E9}"/>
            </c:ext>
          </c:extLst>
        </c:ser>
        <c:ser>
          <c:idx val="1"/>
          <c:order val="1"/>
          <c:tx>
            <c:strRef>
              <c:f>Sheet1!$C$1</c:f>
              <c:strCache>
                <c:ptCount val="1"/>
                <c:pt idx="0">
                  <c:v>Series 2</c:v>
                </c:pt>
              </c:strCache>
            </c:strRef>
          </c:tx>
          <c:spPr>
            <a:solidFill>
              <a:schemeClr val="accent2"/>
            </a:solidFill>
            <a:ln>
              <a:noFill/>
            </a:ln>
            <a:effectLst/>
          </c:spPr>
          <c:invertIfNegative val="0"/>
          <c:cat>
            <c:strRef>
              <c:f>Sheet1!$A$2:$A$5</c:f>
              <c:strCache>
                <c:ptCount val="4"/>
                <c:pt idx="0">
                  <c:v>Број препорука у основном извештају</c:v>
                </c:pt>
                <c:pt idx="1">
                  <c:v>Реализовано</c:v>
                </c:pt>
                <c:pt idx="2">
                  <c:v>Нереализовано</c:v>
                </c:pt>
                <c:pt idx="3">
                  <c:v>Накнадне препоруке интерне ревизије</c:v>
                </c:pt>
              </c:strCache>
            </c:strRef>
          </c:cat>
          <c:val>
            <c:numRef>
              <c:f>Sheet1!$C$2:$C$5</c:f>
              <c:numCache>
                <c:formatCode>General</c:formatCode>
                <c:ptCount val="4"/>
                <c:pt idx="2">
                  <c:v>7</c:v>
                </c:pt>
              </c:numCache>
            </c:numRef>
          </c:val>
          <c:extLst>
            <c:ext xmlns:c16="http://schemas.microsoft.com/office/drawing/2014/chart" uri="{C3380CC4-5D6E-409C-BE32-E72D297353CC}">
              <c16:uniqueId val="{00000001-1E71-4328-B1B7-7013C771F9E9}"/>
            </c:ext>
          </c:extLst>
        </c:ser>
        <c:ser>
          <c:idx val="2"/>
          <c:order val="2"/>
          <c:tx>
            <c:strRef>
              <c:f>Sheet1!$D$1</c:f>
              <c:strCache>
                <c:ptCount val="1"/>
                <c:pt idx="0">
                  <c:v>Series 3</c:v>
                </c:pt>
              </c:strCache>
            </c:strRef>
          </c:tx>
          <c:spPr>
            <a:solidFill>
              <a:schemeClr val="accent3"/>
            </a:solidFill>
            <a:ln>
              <a:noFill/>
            </a:ln>
            <a:effectLst/>
          </c:spPr>
          <c:invertIfNegative val="0"/>
          <c:cat>
            <c:strRef>
              <c:f>Sheet1!$A$2:$A$5</c:f>
              <c:strCache>
                <c:ptCount val="4"/>
                <c:pt idx="0">
                  <c:v>Број препорука у основном извештају</c:v>
                </c:pt>
                <c:pt idx="1">
                  <c:v>Реализовано</c:v>
                </c:pt>
                <c:pt idx="2">
                  <c:v>Нереализовано</c:v>
                </c:pt>
                <c:pt idx="3">
                  <c:v>Накнадне препоруке интерне ревизије</c:v>
                </c:pt>
              </c:strCache>
            </c:strRef>
          </c:cat>
          <c:val>
            <c:numRef>
              <c:f>Sheet1!$D$2:$D$5</c:f>
              <c:numCache>
                <c:formatCode>General</c:formatCode>
                <c:ptCount val="4"/>
              </c:numCache>
            </c:numRef>
          </c:val>
          <c:extLst>
            <c:ext xmlns:c16="http://schemas.microsoft.com/office/drawing/2014/chart" uri="{C3380CC4-5D6E-409C-BE32-E72D297353CC}">
              <c16:uniqueId val="{00000002-1E71-4328-B1B7-7013C771F9E9}"/>
            </c:ext>
          </c:extLst>
        </c:ser>
        <c:dLbls>
          <c:showLegendKey val="0"/>
          <c:showVal val="0"/>
          <c:showCatName val="0"/>
          <c:showSerName val="0"/>
          <c:showPercent val="0"/>
          <c:showBubbleSize val="0"/>
        </c:dLbls>
        <c:gapWidth val="219"/>
        <c:overlap val="-27"/>
        <c:axId val="110563199"/>
        <c:axId val="110559871"/>
      </c:barChart>
      <c:catAx>
        <c:axId val="11056319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sr-Latn-RS"/>
          </a:p>
        </c:txPr>
        <c:crossAx val="110559871"/>
        <c:crosses val="autoZero"/>
        <c:auto val="1"/>
        <c:lblAlgn val="ctr"/>
        <c:lblOffset val="100"/>
        <c:noMultiLvlLbl val="0"/>
      </c:catAx>
      <c:valAx>
        <c:axId val="11055987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11056319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12</Pages>
  <Words>2959</Words>
  <Characters>16868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Revizor</dc:creator>
  <cp:keywords/>
  <dc:description/>
  <cp:lastModifiedBy>Njegos Pavlovic</cp:lastModifiedBy>
  <cp:revision>3</cp:revision>
  <cp:lastPrinted>2025-12-02T10:07:00Z</cp:lastPrinted>
  <dcterms:created xsi:type="dcterms:W3CDTF">2025-12-02T10:06:00Z</dcterms:created>
  <dcterms:modified xsi:type="dcterms:W3CDTF">2025-12-02T10:31:00Z</dcterms:modified>
</cp:coreProperties>
</file>